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793" w:rsidRPr="0076571F" w:rsidRDefault="00172793" w:rsidP="00172793">
      <w:pPr>
        <w:pStyle w:val="Nessunaspaziatura"/>
        <w:jc w:val="center"/>
        <w:rPr>
          <w:b/>
          <w:sz w:val="32"/>
        </w:rPr>
      </w:pPr>
      <w:r w:rsidRPr="0076571F">
        <w:rPr>
          <w:b/>
          <w:sz w:val="32"/>
        </w:rPr>
        <w:t xml:space="preserve">Istituto Comprensivo </w:t>
      </w:r>
      <w:r>
        <w:rPr>
          <w:b/>
          <w:sz w:val="32"/>
        </w:rPr>
        <w:t>“</w:t>
      </w:r>
      <w:r w:rsidRPr="00103F79">
        <w:rPr>
          <w:b/>
          <w:i/>
          <w:iCs/>
          <w:sz w:val="32"/>
        </w:rPr>
        <w:t>A. Pace - G. Paolo II</w:t>
      </w:r>
      <w:r>
        <w:rPr>
          <w:b/>
          <w:sz w:val="32"/>
        </w:rPr>
        <w:t>”</w:t>
      </w:r>
      <w:r w:rsidRPr="0076571F">
        <w:rPr>
          <w:b/>
          <w:sz w:val="32"/>
        </w:rPr>
        <w:t xml:space="preserve"> di Termoli</w:t>
      </w:r>
    </w:p>
    <w:p w:rsidR="002B3E67" w:rsidRDefault="002B3E67" w:rsidP="002B3E67">
      <w:pPr>
        <w:pStyle w:val="Nessunaspaziatura"/>
        <w:jc w:val="center"/>
        <w:rPr>
          <w:b/>
          <w:sz w:val="28"/>
        </w:rPr>
      </w:pPr>
      <w:r>
        <w:rPr>
          <w:b/>
          <w:sz w:val="28"/>
        </w:rPr>
        <w:t>SCUOLA SECONDARIA DI PRIMO GRADO</w:t>
      </w:r>
    </w:p>
    <w:p w:rsidR="00B803F3" w:rsidRDefault="00B803F3" w:rsidP="00B803F3">
      <w:pPr>
        <w:pStyle w:val="Nessunaspaziatura"/>
        <w:jc w:val="center"/>
        <w:rPr>
          <w:b/>
          <w:sz w:val="28"/>
        </w:rPr>
      </w:pPr>
      <w:r w:rsidRPr="001C4B89">
        <w:rPr>
          <w:b/>
          <w:sz w:val="28"/>
        </w:rPr>
        <w:t>Plessi di Difesa Grande e di via Po</w:t>
      </w:r>
    </w:p>
    <w:p w:rsidR="002B3E67" w:rsidRDefault="002B3E67" w:rsidP="002B3E67">
      <w:pPr>
        <w:pStyle w:val="Nessunaspaziatura"/>
        <w:jc w:val="center"/>
        <w:rPr>
          <w:b/>
          <w:sz w:val="28"/>
        </w:rPr>
      </w:pPr>
      <w:r>
        <w:rPr>
          <w:b/>
          <w:sz w:val="28"/>
        </w:rPr>
        <w:t>ANNO SCOLASTICO 202</w:t>
      </w:r>
      <w:r>
        <w:rPr>
          <w:b/>
          <w:sz w:val="28"/>
        </w:rPr>
        <w:softHyphen/>
        <w:t>_ -202_</w:t>
      </w:r>
    </w:p>
    <w:p w:rsidR="002B3E67" w:rsidRDefault="002B3E67">
      <w:pPr>
        <w:spacing w:line="480" w:lineRule="auto"/>
        <w:ind w:left="142"/>
        <w:jc w:val="center"/>
        <w:rPr>
          <w:rFonts w:ascii="Arial" w:eastAsia="Arial" w:hAnsi="Arial" w:cs="Arial"/>
          <w:b/>
          <w:smallCaps/>
          <w:sz w:val="22"/>
          <w:szCs w:val="22"/>
        </w:rPr>
      </w:pPr>
    </w:p>
    <w:p w:rsidR="003E3656" w:rsidRDefault="002D0525">
      <w:pPr>
        <w:spacing w:line="480" w:lineRule="auto"/>
        <w:ind w:left="142"/>
        <w:jc w:val="center"/>
        <w:rPr>
          <w:rFonts w:ascii="Arial" w:eastAsia="Arial" w:hAnsi="Arial" w:cs="Arial"/>
          <w:b/>
          <w:smallCaps/>
          <w:sz w:val="22"/>
          <w:szCs w:val="22"/>
        </w:rPr>
      </w:pPr>
      <w:r>
        <w:rPr>
          <w:rFonts w:ascii="Arial" w:eastAsia="Arial" w:hAnsi="Arial" w:cs="Arial"/>
          <w:b/>
          <w:smallCaps/>
          <w:sz w:val="22"/>
          <w:szCs w:val="22"/>
        </w:rPr>
        <w:t>PROGETTAZIONE ANNUALE DEL CURRICOLO DELLA CLASSE  SECONDA SEZ.</w:t>
      </w:r>
    </w:p>
    <w:p w:rsidR="002B3E67" w:rsidRDefault="002B3E67">
      <w:pPr>
        <w:spacing w:line="480" w:lineRule="auto"/>
        <w:ind w:left="142"/>
        <w:jc w:val="center"/>
        <w:rPr>
          <w:rFonts w:ascii="Arial" w:eastAsia="Arial" w:hAnsi="Arial" w:cs="Arial"/>
          <w:sz w:val="22"/>
          <w:szCs w:val="22"/>
        </w:rPr>
      </w:pPr>
    </w:p>
    <w:p w:rsidR="003E3656" w:rsidRDefault="002D0525">
      <w:pPr>
        <w:numPr>
          <w:ilvl w:val="0"/>
          <w:numId w:val="8"/>
        </w:numPr>
        <w:ind w:left="284"/>
      </w:pPr>
      <w:r>
        <w:rPr>
          <w:rFonts w:ascii="Arial" w:eastAsia="Arial" w:hAnsi="Arial" w:cs="Arial"/>
          <w:b/>
          <w:smallCaps/>
          <w:sz w:val="22"/>
          <w:szCs w:val="22"/>
        </w:rPr>
        <w:t>SITUAZIONE INIZIALE</w:t>
      </w:r>
    </w:p>
    <w:p w:rsidR="003E3656" w:rsidRDefault="003E3656">
      <w:pPr>
        <w:rPr>
          <w:rFonts w:ascii="Arial" w:eastAsia="Arial" w:hAnsi="Arial" w:cs="Arial"/>
          <w:sz w:val="22"/>
          <w:szCs w:val="22"/>
        </w:rPr>
      </w:pPr>
    </w:p>
    <w:tbl>
      <w:tblPr>
        <w:tblStyle w:val="a"/>
        <w:tblW w:w="3746" w:type="dxa"/>
        <w:tblInd w:w="-176" w:type="dxa"/>
        <w:tblLayout w:type="fixed"/>
        <w:tblLook w:val="0400"/>
      </w:tblPr>
      <w:tblGrid>
        <w:gridCol w:w="2194"/>
        <w:gridCol w:w="819"/>
        <w:gridCol w:w="733"/>
      </w:tblGrid>
      <w:tr w:rsidR="003E3656">
        <w:tc>
          <w:tcPr>
            <w:tcW w:w="3746" w:type="dxa"/>
            <w:gridSpan w:val="3"/>
            <w:tcBorders>
              <w:top w:val="single" w:sz="4" w:space="0" w:color="000000"/>
              <w:left w:val="single" w:sz="4" w:space="0" w:color="000000"/>
              <w:bottom w:val="single" w:sz="4" w:space="0" w:color="000000"/>
              <w:right w:val="single" w:sz="4" w:space="0" w:color="000000"/>
            </w:tcBorders>
            <w:shd w:val="clear" w:color="auto" w:fill="C4BC96"/>
          </w:tcPr>
          <w:p w:rsidR="003E3656" w:rsidRDefault="002D0525">
            <w:pPr>
              <w:rPr>
                <w:rFonts w:ascii="Arial" w:eastAsia="Arial" w:hAnsi="Arial" w:cs="Arial"/>
              </w:rPr>
            </w:pPr>
            <w:r>
              <w:rPr>
                <w:rFonts w:ascii="Arial" w:eastAsia="Arial" w:hAnsi="Arial" w:cs="Arial"/>
                <w:b/>
                <w:sz w:val="22"/>
                <w:szCs w:val="22"/>
              </w:rPr>
              <w:t>Composizione della classe</w:t>
            </w:r>
          </w:p>
        </w:tc>
      </w:tr>
      <w:tr w:rsidR="003E3656">
        <w:tc>
          <w:tcPr>
            <w:tcW w:w="2194" w:type="dxa"/>
            <w:tcBorders>
              <w:top w:val="single" w:sz="4" w:space="0" w:color="000000"/>
              <w:left w:val="single" w:sz="4" w:space="0" w:color="000000"/>
              <w:bottom w:val="single" w:sz="4" w:space="0" w:color="000000"/>
              <w:right w:val="nil"/>
            </w:tcBorders>
            <w:vAlign w:val="center"/>
          </w:tcPr>
          <w:p w:rsidR="003E3656" w:rsidRDefault="002D0525">
            <w:pPr>
              <w:jc w:val="center"/>
              <w:rPr>
                <w:rFonts w:ascii="Arial" w:eastAsia="Arial" w:hAnsi="Arial" w:cs="Arial"/>
              </w:rPr>
            </w:pPr>
            <w:r>
              <w:rPr>
                <w:rFonts w:ascii="Arial" w:eastAsia="Arial" w:hAnsi="Arial" w:cs="Arial"/>
                <w:sz w:val="22"/>
                <w:szCs w:val="22"/>
              </w:rPr>
              <w:t>Totale</w:t>
            </w:r>
          </w:p>
        </w:tc>
        <w:tc>
          <w:tcPr>
            <w:tcW w:w="819" w:type="dxa"/>
            <w:tcBorders>
              <w:top w:val="single" w:sz="4" w:space="0" w:color="000000"/>
              <w:left w:val="single" w:sz="4" w:space="0" w:color="000000"/>
              <w:bottom w:val="single" w:sz="4" w:space="0" w:color="000000"/>
              <w:right w:val="nil"/>
            </w:tcBorders>
            <w:vAlign w:val="center"/>
          </w:tcPr>
          <w:p w:rsidR="003E3656" w:rsidRDefault="002D0525">
            <w:pPr>
              <w:jc w:val="center"/>
              <w:rPr>
                <w:rFonts w:ascii="Arial" w:eastAsia="Arial" w:hAnsi="Arial" w:cs="Arial"/>
              </w:rPr>
            </w:pPr>
            <w:r>
              <w:rPr>
                <w:rFonts w:ascii="Arial" w:eastAsia="Arial" w:hAnsi="Arial" w:cs="Arial"/>
                <w:sz w:val="22"/>
                <w:szCs w:val="22"/>
              </w:rPr>
              <w:t>M</w:t>
            </w:r>
          </w:p>
        </w:tc>
        <w:tc>
          <w:tcPr>
            <w:tcW w:w="733" w:type="dxa"/>
            <w:tcBorders>
              <w:top w:val="single" w:sz="4" w:space="0" w:color="000000"/>
              <w:left w:val="single" w:sz="4" w:space="0" w:color="000000"/>
              <w:bottom w:val="single" w:sz="4" w:space="0" w:color="000000"/>
              <w:right w:val="single" w:sz="4" w:space="0" w:color="000000"/>
            </w:tcBorders>
            <w:vAlign w:val="center"/>
          </w:tcPr>
          <w:p w:rsidR="003E3656" w:rsidRDefault="002D0525">
            <w:pPr>
              <w:jc w:val="center"/>
              <w:rPr>
                <w:rFonts w:ascii="Arial" w:eastAsia="Arial" w:hAnsi="Arial" w:cs="Arial"/>
              </w:rPr>
            </w:pPr>
            <w:r>
              <w:rPr>
                <w:rFonts w:ascii="Arial" w:eastAsia="Arial" w:hAnsi="Arial" w:cs="Arial"/>
                <w:sz w:val="22"/>
                <w:szCs w:val="22"/>
              </w:rPr>
              <w:t>F</w:t>
            </w:r>
          </w:p>
        </w:tc>
      </w:tr>
      <w:tr w:rsidR="003E3656">
        <w:tc>
          <w:tcPr>
            <w:tcW w:w="2194" w:type="dxa"/>
            <w:tcBorders>
              <w:top w:val="single" w:sz="4" w:space="0" w:color="000000"/>
              <w:left w:val="single" w:sz="4" w:space="0" w:color="000000"/>
              <w:bottom w:val="single" w:sz="4" w:space="0" w:color="000000"/>
              <w:right w:val="nil"/>
            </w:tcBorders>
            <w:vAlign w:val="center"/>
          </w:tcPr>
          <w:p w:rsidR="003E3656" w:rsidRDefault="003E3656">
            <w:pPr>
              <w:jc w:val="center"/>
              <w:rPr>
                <w:rFonts w:ascii="Arial" w:eastAsia="Arial" w:hAnsi="Arial" w:cs="Arial"/>
              </w:rPr>
            </w:pPr>
          </w:p>
        </w:tc>
        <w:tc>
          <w:tcPr>
            <w:tcW w:w="819" w:type="dxa"/>
            <w:tcBorders>
              <w:top w:val="single" w:sz="4" w:space="0" w:color="000000"/>
              <w:left w:val="single" w:sz="4" w:space="0" w:color="000000"/>
              <w:bottom w:val="single" w:sz="4" w:space="0" w:color="000000"/>
              <w:right w:val="nil"/>
            </w:tcBorders>
            <w:vAlign w:val="center"/>
          </w:tcPr>
          <w:p w:rsidR="003E3656" w:rsidRDefault="003E3656">
            <w:pPr>
              <w:jc w:val="center"/>
              <w:rPr>
                <w:rFonts w:ascii="Arial" w:eastAsia="Arial" w:hAnsi="Arial" w:cs="Arial"/>
              </w:rPr>
            </w:pPr>
          </w:p>
        </w:tc>
        <w:tc>
          <w:tcPr>
            <w:tcW w:w="733" w:type="dxa"/>
            <w:tcBorders>
              <w:top w:val="single" w:sz="4" w:space="0" w:color="000000"/>
              <w:left w:val="single" w:sz="4" w:space="0" w:color="000000"/>
              <w:bottom w:val="single" w:sz="4" w:space="0" w:color="000000"/>
              <w:right w:val="single" w:sz="4" w:space="0" w:color="000000"/>
            </w:tcBorders>
            <w:vAlign w:val="center"/>
          </w:tcPr>
          <w:p w:rsidR="003E3656" w:rsidRDefault="003E3656">
            <w:pPr>
              <w:jc w:val="center"/>
              <w:rPr>
                <w:rFonts w:ascii="Arial" w:eastAsia="Arial" w:hAnsi="Arial" w:cs="Arial"/>
              </w:rPr>
            </w:pPr>
          </w:p>
        </w:tc>
      </w:tr>
    </w:tbl>
    <w:p w:rsidR="003E3656" w:rsidRDefault="003E3656">
      <w:pPr>
        <w:tabs>
          <w:tab w:val="left" w:pos="5805"/>
        </w:tabs>
        <w:rPr>
          <w:rFonts w:ascii="Arial" w:eastAsia="Arial" w:hAnsi="Arial" w:cs="Arial"/>
          <w:sz w:val="22"/>
          <w:szCs w:val="22"/>
        </w:rPr>
      </w:pPr>
    </w:p>
    <w:tbl>
      <w:tblPr>
        <w:tblStyle w:val="a0"/>
        <w:tblW w:w="11198" w:type="dxa"/>
        <w:tblInd w:w="-176" w:type="dxa"/>
        <w:tblLayout w:type="fixed"/>
        <w:tblLook w:val="0400"/>
      </w:tblPr>
      <w:tblGrid>
        <w:gridCol w:w="2833"/>
        <w:gridCol w:w="852"/>
        <w:gridCol w:w="1132"/>
        <w:gridCol w:w="993"/>
        <w:gridCol w:w="994"/>
        <w:gridCol w:w="992"/>
        <w:gridCol w:w="1841"/>
        <w:gridCol w:w="1561"/>
      </w:tblGrid>
      <w:tr w:rsidR="003E3656">
        <w:trPr>
          <w:trHeight w:val="128"/>
        </w:trPr>
        <w:tc>
          <w:tcPr>
            <w:tcW w:w="11199" w:type="dxa"/>
            <w:gridSpan w:val="8"/>
            <w:tcBorders>
              <w:top w:val="single" w:sz="4" w:space="0" w:color="000000"/>
              <w:left w:val="single" w:sz="4" w:space="0" w:color="000000"/>
              <w:bottom w:val="single" w:sz="4" w:space="0" w:color="000000"/>
              <w:right w:val="single" w:sz="4" w:space="0" w:color="000000"/>
            </w:tcBorders>
            <w:shd w:val="clear" w:color="auto" w:fill="C4BC96"/>
          </w:tcPr>
          <w:p w:rsidR="003E3656" w:rsidRDefault="002D0525">
            <w:pPr>
              <w:jc w:val="center"/>
              <w:rPr>
                <w:rFonts w:ascii="Arial" w:eastAsia="Arial" w:hAnsi="Arial" w:cs="Arial"/>
                <w:b/>
              </w:rPr>
            </w:pPr>
            <w:r>
              <w:rPr>
                <w:rFonts w:ascii="Arial" w:eastAsia="Arial" w:hAnsi="Arial" w:cs="Arial"/>
                <w:b/>
                <w:sz w:val="22"/>
                <w:szCs w:val="22"/>
              </w:rPr>
              <w:t>Livelli dell’apprendimento e delle abilità metacognitive, registrati in riferimento alla valutazione diagnostica: prove d’ingresso, osservazione funzionale</w:t>
            </w:r>
          </w:p>
        </w:tc>
      </w:tr>
      <w:tr w:rsidR="003E3656">
        <w:trPr>
          <w:trHeight w:val="273"/>
        </w:trPr>
        <w:tc>
          <w:tcPr>
            <w:tcW w:w="2834" w:type="dxa"/>
            <w:vMerge w:val="restart"/>
            <w:tcBorders>
              <w:top w:val="single" w:sz="4" w:space="0" w:color="000000"/>
              <w:left w:val="single" w:sz="4" w:space="0" w:color="000000"/>
              <w:bottom w:val="single" w:sz="4" w:space="0" w:color="000000"/>
              <w:right w:val="nil"/>
            </w:tcBorders>
            <w:vAlign w:val="center"/>
          </w:tcPr>
          <w:p w:rsidR="003E3656" w:rsidRDefault="002D0525">
            <w:pPr>
              <w:jc w:val="center"/>
              <w:rPr>
                <w:rFonts w:ascii="Arial" w:eastAsia="Arial" w:hAnsi="Arial" w:cs="Arial"/>
                <w:b/>
              </w:rPr>
            </w:pPr>
            <w:r>
              <w:rPr>
                <w:rFonts w:ascii="Arial" w:eastAsia="Arial" w:hAnsi="Arial" w:cs="Arial"/>
                <w:b/>
                <w:sz w:val="22"/>
                <w:szCs w:val="22"/>
              </w:rPr>
              <w:t>COGNOME E NOME ALUNNO</w:t>
            </w:r>
          </w:p>
        </w:tc>
        <w:tc>
          <w:tcPr>
            <w:tcW w:w="4963" w:type="dxa"/>
            <w:gridSpan w:val="5"/>
            <w:tcBorders>
              <w:top w:val="single" w:sz="4" w:space="0" w:color="000000"/>
              <w:left w:val="single" w:sz="4" w:space="0" w:color="000000"/>
              <w:bottom w:val="single" w:sz="4" w:space="0" w:color="000000"/>
              <w:right w:val="nil"/>
            </w:tcBorders>
            <w:vAlign w:val="center"/>
          </w:tcPr>
          <w:p w:rsidR="003E3656" w:rsidRDefault="002D0525">
            <w:pPr>
              <w:jc w:val="center"/>
              <w:rPr>
                <w:rFonts w:ascii="Arial" w:eastAsia="Arial" w:hAnsi="Arial" w:cs="Arial"/>
                <w:b/>
                <w:sz w:val="20"/>
                <w:szCs w:val="20"/>
              </w:rPr>
            </w:pPr>
            <w:r>
              <w:rPr>
                <w:rFonts w:ascii="Arial" w:eastAsia="Arial" w:hAnsi="Arial" w:cs="Arial"/>
                <w:b/>
                <w:sz w:val="20"/>
                <w:szCs w:val="20"/>
              </w:rPr>
              <w:t>LIVELLO</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rsidR="003E3656" w:rsidRDefault="002D0525">
            <w:pPr>
              <w:jc w:val="center"/>
              <w:rPr>
                <w:rFonts w:ascii="Arial" w:eastAsia="Arial" w:hAnsi="Arial" w:cs="Arial"/>
                <w:i/>
                <w:sz w:val="20"/>
                <w:szCs w:val="20"/>
              </w:rPr>
            </w:pPr>
            <w:r>
              <w:rPr>
                <w:rFonts w:ascii="Arial" w:eastAsia="Arial" w:hAnsi="Arial" w:cs="Arial"/>
                <w:b/>
                <w:sz w:val="20"/>
                <w:szCs w:val="20"/>
              </w:rPr>
              <w:t>OSSERVAZIONI</w:t>
            </w:r>
          </w:p>
          <w:p w:rsidR="003E3656" w:rsidRDefault="002D0525">
            <w:pPr>
              <w:jc w:val="center"/>
              <w:rPr>
                <w:rFonts w:ascii="Arial" w:eastAsia="Arial" w:hAnsi="Arial" w:cs="Arial"/>
                <w:sz w:val="20"/>
                <w:szCs w:val="20"/>
              </w:rPr>
            </w:pPr>
            <w:r>
              <w:rPr>
                <w:rFonts w:ascii="Arial" w:eastAsia="Arial" w:hAnsi="Arial" w:cs="Arial"/>
                <w:i/>
                <w:sz w:val="20"/>
                <w:szCs w:val="20"/>
              </w:rPr>
              <w:t>(BES, RIPETENTI …)</w:t>
            </w:r>
          </w:p>
        </w:tc>
        <w:tc>
          <w:tcPr>
            <w:tcW w:w="1561" w:type="dxa"/>
            <w:vMerge w:val="restart"/>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b/>
                <w:sz w:val="20"/>
                <w:szCs w:val="20"/>
              </w:rPr>
            </w:pPr>
          </w:p>
          <w:p w:rsidR="003E3656" w:rsidRDefault="002D0525">
            <w:pPr>
              <w:jc w:val="center"/>
              <w:rPr>
                <w:rFonts w:ascii="Arial" w:eastAsia="Arial" w:hAnsi="Arial" w:cs="Arial"/>
                <w:b/>
                <w:sz w:val="20"/>
                <w:szCs w:val="20"/>
              </w:rPr>
            </w:pPr>
            <w:r>
              <w:rPr>
                <w:rFonts w:ascii="Arial" w:eastAsia="Arial" w:hAnsi="Arial" w:cs="Arial"/>
                <w:b/>
                <w:sz w:val="20"/>
                <w:szCs w:val="20"/>
              </w:rPr>
              <w:t>STRUMENTO</w:t>
            </w:r>
          </w:p>
        </w:tc>
      </w:tr>
      <w:tr w:rsidR="003E3656">
        <w:trPr>
          <w:trHeight w:val="972"/>
        </w:trPr>
        <w:tc>
          <w:tcPr>
            <w:tcW w:w="2834" w:type="dxa"/>
            <w:vMerge/>
            <w:tcBorders>
              <w:top w:val="single" w:sz="4" w:space="0" w:color="000000"/>
              <w:left w:val="single" w:sz="4" w:space="0" w:color="000000"/>
              <w:bottom w:val="single" w:sz="4" w:space="0" w:color="000000"/>
              <w:right w:val="nil"/>
            </w:tcBorders>
            <w:vAlign w:val="center"/>
          </w:tcPr>
          <w:p w:rsidR="003E3656" w:rsidRDefault="003E3656">
            <w:pPr>
              <w:widowControl w:val="0"/>
              <w:pBdr>
                <w:top w:val="nil"/>
                <w:left w:val="nil"/>
                <w:bottom w:val="nil"/>
                <w:right w:val="nil"/>
                <w:between w:val="nil"/>
              </w:pBdr>
              <w:spacing w:line="276" w:lineRule="auto"/>
              <w:rPr>
                <w:rFonts w:ascii="Arial" w:eastAsia="Arial" w:hAnsi="Arial" w:cs="Arial"/>
                <w:b/>
                <w:sz w:val="20"/>
                <w:szCs w:val="20"/>
              </w:rPr>
            </w:pPr>
          </w:p>
        </w:tc>
        <w:tc>
          <w:tcPr>
            <w:tcW w:w="852" w:type="dxa"/>
            <w:tcBorders>
              <w:top w:val="single" w:sz="4" w:space="0" w:color="000000"/>
              <w:left w:val="single" w:sz="4" w:space="0" w:color="000000"/>
              <w:bottom w:val="single" w:sz="4" w:space="0" w:color="000000"/>
              <w:right w:val="nil"/>
            </w:tcBorders>
            <w:vAlign w:val="center"/>
          </w:tcPr>
          <w:p w:rsidR="003E3656" w:rsidRDefault="002D0525">
            <w:pPr>
              <w:jc w:val="center"/>
              <w:rPr>
                <w:rFonts w:ascii="Arial" w:eastAsia="Arial" w:hAnsi="Arial" w:cs="Arial"/>
                <w:b/>
                <w:sz w:val="20"/>
                <w:szCs w:val="20"/>
              </w:rPr>
            </w:pPr>
            <w:r>
              <w:rPr>
                <w:rFonts w:ascii="Arial" w:eastAsia="Arial" w:hAnsi="Arial" w:cs="Arial"/>
                <w:b/>
                <w:sz w:val="20"/>
                <w:szCs w:val="20"/>
              </w:rPr>
              <w:t>ALTO</w:t>
            </w:r>
          </w:p>
          <w:p w:rsidR="003E3656" w:rsidRDefault="003E3656">
            <w:pPr>
              <w:jc w:val="center"/>
              <w:rPr>
                <w:rFonts w:ascii="Arial" w:eastAsia="Arial" w:hAnsi="Arial" w:cs="Arial"/>
                <w:b/>
                <w:sz w:val="20"/>
                <w:szCs w:val="20"/>
              </w:rPr>
            </w:pPr>
          </w:p>
        </w:tc>
        <w:tc>
          <w:tcPr>
            <w:tcW w:w="1132" w:type="dxa"/>
            <w:tcBorders>
              <w:top w:val="single" w:sz="4" w:space="0" w:color="000000"/>
              <w:left w:val="single" w:sz="4" w:space="0" w:color="000000"/>
              <w:bottom w:val="single" w:sz="4" w:space="0" w:color="000000"/>
              <w:right w:val="nil"/>
            </w:tcBorders>
            <w:vAlign w:val="center"/>
          </w:tcPr>
          <w:p w:rsidR="003E3656" w:rsidRDefault="002D0525">
            <w:pPr>
              <w:jc w:val="center"/>
              <w:rPr>
                <w:rFonts w:ascii="Arial" w:eastAsia="Arial" w:hAnsi="Arial" w:cs="Arial"/>
                <w:b/>
                <w:sz w:val="20"/>
                <w:szCs w:val="20"/>
              </w:rPr>
            </w:pPr>
            <w:r>
              <w:rPr>
                <w:rFonts w:ascii="Arial" w:eastAsia="Arial" w:hAnsi="Arial" w:cs="Arial"/>
                <w:b/>
                <w:sz w:val="20"/>
                <w:szCs w:val="20"/>
              </w:rPr>
              <w:t>MEDIO ALTO</w:t>
            </w:r>
          </w:p>
          <w:p w:rsidR="003E3656" w:rsidRDefault="003E3656">
            <w:pPr>
              <w:jc w:val="center"/>
              <w:rPr>
                <w:rFonts w:ascii="Arial" w:eastAsia="Arial" w:hAnsi="Arial" w:cs="Arial"/>
                <w:b/>
                <w:sz w:val="20"/>
                <w:szCs w:val="20"/>
              </w:rPr>
            </w:pPr>
          </w:p>
        </w:tc>
        <w:tc>
          <w:tcPr>
            <w:tcW w:w="993" w:type="dxa"/>
            <w:tcBorders>
              <w:top w:val="single" w:sz="4" w:space="0" w:color="000000"/>
              <w:left w:val="single" w:sz="4" w:space="0" w:color="000000"/>
              <w:bottom w:val="single" w:sz="4" w:space="0" w:color="000000"/>
              <w:right w:val="nil"/>
            </w:tcBorders>
            <w:vAlign w:val="center"/>
          </w:tcPr>
          <w:p w:rsidR="003E3656" w:rsidRDefault="002D0525">
            <w:pPr>
              <w:jc w:val="center"/>
              <w:rPr>
                <w:rFonts w:ascii="Arial" w:eastAsia="Arial" w:hAnsi="Arial" w:cs="Arial"/>
                <w:b/>
                <w:sz w:val="20"/>
                <w:szCs w:val="20"/>
              </w:rPr>
            </w:pPr>
            <w:r>
              <w:rPr>
                <w:rFonts w:ascii="Arial" w:eastAsia="Arial" w:hAnsi="Arial" w:cs="Arial"/>
                <w:b/>
                <w:sz w:val="20"/>
                <w:szCs w:val="20"/>
              </w:rPr>
              <w:t>MEDIO</w:t>
            </w:r>
          </w:p>
          <w:p w:rsidR="003E3656" w:rsidRDefault="003E3656">
            <w:pPr>
              <w:jc w:val="center"/>
              <w:rPr>
                <w:rFonts w:ascii="Arial" w:eastAsia="Arial" w:hAnsi="Arial" w:cs="Arial"/>
                <w:b/>
                <w:sz w:val="20"/>
                <w:szCs w:val="20"/>
              </w:rPr>
            </w:pPr>
          </w:p>
        </w:tc>
        <w:tc>
          <w:tcPr>
            <w:tcW w:w="994" w:type="dxa"/>
            <w:tcBorders>
              <w:top w:val="single" w:sz="4" w:space="0" w:color="000000"/>
              <w:left w:val="single" w:sz="4" w:space="0" w:color="000000"/>
              <w:bottom w:val="single" w:sz="4" w:space="0" w:color="000000"/>
              <w:right w:val="nil"/>
            </w:tcBorders>
            <w:vAlign w:val="center"/>
          </w:tcPr>
          <w:p w:rsidR="003E3656" w:rsidRDefault="002D0525">
            <w:pPr>
              <w:jc w:val="center"/>
              <w:rPr>
                <w:rFonts w:ascii="Arial" w:eastAsia="Arial" w:hAnsi="Arial" w:cs="Arial"/>
                <w:b/>
                <w:sz w:val="20"/>
                <w:szCs w:val="20"/>
              </w:rPr>
            </w:pPr>
            <w:r>
              <w:rPr>
                <w:rFonts w:ascii="Arial" w:eastAsia="Arial" w:hAnsi="Arial" w:cs="Arial"/>
                <w:b/>
                <w:sz w:val="20"/>
                <w:szCs w:val="20"/>
              </w:rPr>
              <w:t>MEDIO BASSO</w:t>
            </w:r>
          </w:p>
          <w:p w:rsidR="003E3656" w:rsidRDefault="003E3656">
            <w:pPr>
              <w:jc w:val="center"/>
              <w:rPr>
                <w:rFonts w:ascii="Arial" w:eastAsia="Arial" w:hAnsi="Arial" w:cs="Arial"/>
                <w:b/>
                <w:sz w:val="20"/>
                <w:szCs w:val="20"/>
              </w:rPr>
            </w:pPr>
          </w:p>
        </w:tc>
        <w:tc>
          <w:tcPr>
            <w:tcW w:w="992" w:type="dxa"/>
            <w:tcBorders>
              <w:top w:val="single" w:sz="4" w:space="0" w:color="000000"/>
              <w:left w:val="single" w:sz="4" w:space="0" w:color="000000"/>
              <w:bottom w:val="single" w:sz="4" w:space="0" w:color="000000"/>
              <w:right w:val="nil"/>
            </w:tcBorders>
            <w:vAlign w:val="center"/>
          </w:tcPr>
          <w:p w:rsidR="003E3656" w:rsidRDefault="002D0525">
            <w:pPr>
              <w:jc w:val="center"/>
              <w:rPr>
                <w:rFonts w:ascii="Arial" w:eastAsia="Arial" w:hAnsi="Arial" w:cs="Arial"/>
                <w:b/>
                <w:sz w:val="20"/>
                <w:szCs w:val="20"/>
              </w:rPr>
            </w:pPr>
            <w:r>
              <w:rPr>
                <w:rFonts w:ascii="Arial" w:eastAsia="Arial" w:hAnsi="Arial" w:cs="Arial"/>
                <w:b/>
                <w:sz w:val="20"/>
                <w:szCs w:val="20"/>
              </w:rPr>
              <w:t>BASSO</w:t>
            </w:r>
          </w:p>
          <w:p w:rsidR="003E3656" w:rsidRDefault="003E3656">
            <w:pPr>
              <w:jc w:val="center"/>
              <w:rPr>
                <w:rFonts w:ascii="Arial" w:eastAsia="Arial" w:hAnsi="Arial" w:cs="Arial"/>
                <w:i/>
                <w:sz w:val="20"/>
                <w:szCs w:val="20"/>
              </w:rPr>
            </w:pPr>
          </w:p>
        </w:tc>
        <w:tc>
          <w:tcPr>
            <w:tcW w:w="1841" w:type="dxa"/>
            <w:vMerge/>
            <w:tcBorders>
              <w:top w:val="single" w:sz="4" w:space="0" w:color="000000"/>
              <w:left w:val="single" w:sz="4" w:space="0" w:color="000000"/>
              <w:bottom w:val="single" w:sz="4" w:space="0" w:color="000000"/>
              <w:right w:val="single" w:sz="4" w:space="0" w:color="000000"/>
            </w:tcBorders>
            <w:vAlign w:val="center"/>
          </w:tcPr>
          <w:p w:rsidR="003E3656" w:rsidRDefault="003E3656">
            <w:pPr>
              <w:widowControl w:val="0"/>
              <w:pBdr>
                <w:top w:val="nil"/>
                <w:left w:val="nil"/>
                <w:bottom w:val="nil"/>
                <w:right w:val="nil"/>
                <w:between w:val="nil"/>
              </w:pBdr>
              <w:spacing w:line="276" w:lineRule="auto"/>
              <w:rPr>
                <w:rFonts w:ascii="Arial" w:eastAsia="Arial" w:hAnsi="Arial" w:cs="Arial"/>
                <w:i/>
                <w:sz w:val="20"/>
                <w:szCs w:val="20"/>
              </w:rPr>
            </w:pPr>
          </w:p>
        </w:tc>
        <w:tc>
          <w:tcPr>
            <w:tcW w:w="1561" w:type="dxa"/>
            <w:vMerge/>
            <w:tcBorders>
              <w:top w:val="single" w:sz="4" w:space="0" w:color="000000"/>
              <w:left w:val="single" w:sz="4" w:space="0" w:color="000000"/>
              <w:bottom w:val="single" w:sz="4" w:space="0" w:color="000000"/>
              <w:right w:val="single" w:sz="4" w:space="0" w:color="000000"/>
            </w:tcBorders>
          </w:tcPr>
          <w:p w:rsidR="003E3656" w:rsidRDefault="003E3656">
            <w:pPr>
              <w:widowControl w:val="0"/>
              <w:pBdr>
                <w:top w:val="nil"/>
                <w:left w:val="nil"/>
                <w:bottom w:val="nil"/>
                <w:right w:val="nil"/>
                <w:between w:val="nil"/>
              </w:pBdr>
              <w:spacing w:line="276" w:lineRule="auto"/>
              <w:rPr>
                <w:rFonts w:ascii="Arial" w:eastAsia="Arial" w:hAnsi="Arial" w:cs="Arial"/>
                <w:i/>
                <w:sz w:val="20"/>
                <w:szCs w:val="20"/>
              </w:rPr>
            </w:pPr>
          </w:p>
        </w:tc>
      </w:tr>
      <w:tr w:rsidR="003E3656">
        <w:tc>
          <w:tcPr>
            <w:tcW w:w="2834" w:type="dxa"/>
            <w:tcBorders>
              <w:top w:val="single" w:sz="4" w:space="0" w:color="000000"/>
              <w:left w:val="single" w:sz="4" w:space="0" w:color="000000"/>
              <w:bottom w:val="single" w:sz="4" w:space="0" w:color="000000"/>
              <w:right w:val="nil"/>
            </w:tcBorders>
            <w:vAlign w:val="center"/>
          </w:tcPr>
          <w:p w:rsidR="003E3656" w:rsidRDefault="002D0525">
            <w:pPr>
              <w:rPr>
                <w:rFonts w:ascii="Arial" w:eastAsia="Arial" w:hAnsi="Arial" w:cs="Arial"/>
                <w:b/>
              </w:rPr>
            </w:pPr>
            <w:r>
              <w:rPr>
                <w:rFonts w:ascii="Arial" w:eastAsia="Arial" w:hAnsi="Arial" w:cs="Arial"/>
                <w:i/>
                <w:sz w:val="22"/>
                <w:szCs w:val="22"/>
              </w:rPr>
              <w:t>INSERIRE TUTTI I NOMINATIVI</w:t>
            </w:r>
          </w:p>
        </w:tc>
        <w:tc>
          <w:tcPr>
            <w:tcW w:w="85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3E3656" w:rsidRDefault="003E3656">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3E3656" w:rsidRDefault="003E3656">
            <w:pPr>
              <w:jc w:val="both"/>
              <w:rPr>
                <w:rFonts w:ascii="Arial" w:eastAsia="Arial" w:hAnsi="Arial" w:cs="Arial"/>
                <w:b/>
              </w:rPr>
            </w:pPr>
          </w:p>
        </w:tc>
      </w:tr>
      <w:tr w:rsidR="003E3656">
        <w:tc>
          <w:tcPr>
            <w:tcW w:w="283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3E3656" w:rsidRDefault="003E3656">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3E3656" w:rsidRDefault="003E3656">
            <w:pPr>
              <w:jc w:val="both"/>
              <w:rPr>
                <w:rFonts w:ascii="Arial" w:eastAsia="Arial" w:hAnsi="Arial" w:cs="Arial"/>
                <w:b/>
              </w:rPr>
            </w:pPr>
          </w:p>
        </w:tc>
      </w:tr>
      <w:tr w:rsidR="003E3656">
        <w:tc>
          <w:tcPr>
            <w:tcW w:w="283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3E3656" w:rsidRDefault="003E3656">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3E3656" w:rsidRDefault="003E3656">
            <w:pPr>
              <w:jc w:val="both"/>
              <w:rPr>
                <w:rFonts w:ascii="Arial" w:eastAsia="Arial" w:hAnsi="Arial" w:cs="Arial"/>
                <w:b/>
              </w:rPr>
            </w:pPr>
          </w:p>
        </w:tc>
      </w:tr>
      <w:tr w:rsidR="003E3656">
        <w:tc>
          <w:tcPr>
            <w:tcW w:w="283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3E3656" w:rsidRDefault="003E3656">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3E3656" w:rsidRDefault="003E3656">
            <w:pPr>
              <w:jc w:val="both"/>
              <w:rPr>
                <w:rFonts w:ascii="Arial" w:eastAsia="Arial" w:hAnsi="Arial" w:cs="Arial"/>
                <w:b/>
              </w:rPr>
            </w:pPr>
          </w:p>
        </w:tc>
      </w:tr>
      <w:tr w:rsidR="003E3656">
        <w:tc>
          <w:tcPr>
            <w:tcW w:w="283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3E3656" w:rsidRDefault="003E3656">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3E3656" w:rsidRDefault="003E3656">
            <w:pPr>
              <w:jc w:val="both"/>
              <w:rPr>
                <w:rFonts w:ascii="Arial" w:eastAsia="Arial" w:hAnsi="Arial" w:cs="Arial"/>
                <w:b/>
              </w:rPr>
            </w:pPr>
          </w:p>
        </w:tc>
      </w:tr>
      <w:tr w:rsidR="003E3656">
        <w:tc>
          <w:tcPr>
            <w:tcW w:w="283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3E3656" w:rsidRDefault="003E3656">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3E3656" w:rsidRDefault="003E3656">
            <w:pPr>
              <w:jc w:val="both"/>
              <w:rPr>
                <w:rFonts w:ascii="Arial" w:eastAsia="Arial" w:hAnsi="Arial" w:cs="Arial"/>
                <w:b/>
              </w:rPr>
            </w:pPr>
          </w:p>
        </w:tc>
      </w:tr>
      <w:tr w:rsidR="003E3656">
        <w:tc>
          <w:tcPr>
            <w:tcW w:w="283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3E3656" w:rsidRDefault="003E3656">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3E3656" w:rsidRDefault="003E3656">
            <w:pPr>
              <w:jc w:val="both"/>
              <w:rPr>
                <w:rFonts w:ascii="Arial" w:eastAsia="Arial" w:hAnsi="Arial" w:cs="Arial"/>
                <w:b/>
              </w:rPr>
            </w:pPr>
          </w:p>
        </w:tc>
      </w:tr>
      <w:tr w:rsidR="003E3656">
        <w:tc>
          <w:tcPr>
            <w:tcW w:w="283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3E3656" w:rsidRDefault="003E3656">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3E3656" w:rsidRDefault="003E3656">
            <w:pPr>
              <w:jc w:val="both"/>
              <w:rPr>
                <w:rFonts w:ascii="Arial" w:eastAsia="Arial" w:hAnsi="Arial" w:cs="Arial"/>
                <w:b/>
              </w:rPr>
            </w:pPr>
          </w:p>
        </w:tc>
      </w:tr>
      <w:tr w:rsidR="003E3656">
        <w:tc>
          <w:tcPr>
            <w:tcW w:w="283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3E3656" w:rsidRDefault="003E3656">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3E3656" w:rsidRDefault="003E3656">
            <w:pPr>
              <w:jc w:val="both"/>
              <w:rPr>
                <w:rFonts w:ascii="Arial" w:eastAsia="Arial" w:hAnsi="Arial" w:cs="Arial"/>
                <w:b/>
              </w:rPr>
            </w:pPr>
          </w:p>
        </w:tc>
      </w:tr>
      <w:tr w:rsidR="003E3656">
        <w:tc>
          <w:tcPr>
            <w:tcW w:w="283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3E3656" w:rsidRDefault="003E3656">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3E3656" w:rsidRDefault="003E3656">
            <w:pPr>
              <w:jc w:val="both"/>
              <w:rPr>
                <w:rFonts w:ascii="Arial" w:eastAsia="Arial" w:hAnsi="Arial" w:cs="Arial"/>
                <w:b/>
              </w:rPr>
            </w:pPr>
          </w:p>
        </w:tc>
      </w:tr>
      <w:tr w:rsidR="003E3656">
        <w:tc>
          <w:tcPr>
            <w:tcW w:w="283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3E3656" w:rsidRDefault="003E3656">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3E3656" w:rsidRDefault="003E3656">
            <w:pPr>
              <w:jc w:val="both"/>
              <w:rPr>
                <w:rFonts w:ascii="Arial" w:eastAsia="Arial" w:hAnsi="Arial" w:cs="Arial"/>
                <w:b/>
              </w:rPr>
            </w:pPr>
          </w:p>
        </w:tc>
      </w:tr>
      <w:tr w:rsidR="003E3656">
        <w:tc>
          <w:tcPr>
            <w:tcW w:w="283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3E3656" w:rsidRDefault="003E3656">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3E3656" w:rsidRDefault="003E3656">
            <w:pPr>
              <w:jc w:val="both"/>
              <w:rPr>
                <w:rFonts w:ascii="Arial" w:eastAsia="Arial" w:hAnsi="Arial" w:cs="Arial"/>
                <w:b/>
              </w:rPr>
            </w:pPr>
          </w:p>
        </w:tc>
      </w:tr>
      <w:tr w:rsidR="003E3656">
        <w:tc>
          <w:tcPr>
            <w:tcW w:w="283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3E3656" w:rsidRDefault="003E3656">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3E3656" w:rsidRDefault="003E3656">
            <w:pPr>
              <w:jc w:val="both"/>
              <w:rPr>
                <w:rFonts w:ascii="Arial" w:eastAsia="Arial" w:hAnsi="Arial" w:cs="Arial"/>
                <w:b/>
              </w:rPr>
            </w:pPr>
          </w:p>
        </w:tc>
      </w:tr>
      <w:tr w:rsidR="003E3656">
        <w:tc>
          <w:tcPr>
            <w:tcW w:w="283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3E3656" w:rsidRDefault="003E3656">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3E3656" w:rsidRDefault="003E3656">
            <w:pPr>
              <w:jc w:val="both"/>
              <w:rPr>
                <w:rFonts w:ascii="Arial" w:eastAsia="Arial" w:hAnsi="Arial" w:cs="Arial"/>
                <w:b/>
              </w:rPr>
            </w:pPr>
          </w:p>
        </w:tc>
      </w:tr>
      <w:tr w:rsidR="003E3656">
        <w:tc>
          <w:tcPr>
            <w:tcW w:w="283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3E3656" w:rsidRDefault="003E3656">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3E3656" w:rsidRDefault="003E3656">
            <w:pPr>
              <w:jc w:val="both"/>
              <w:rPr>
                <w:rFonts w:ascii="Arial" w:eastAsia="Arial" w:hAnsi="Arial" w:cs="Arial"/>
                <w:b/>
              </w:rPr>
            </w:pPr>
          </w:p>
        </w:tc>
      </w:tr>
      <w:tr w:rsidR="003E3656">
        <w:tc>
          <w:tcPr>
            <w:tcW w:w="283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3E3656" w:rsidRDefault="003E3656">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3E3656" w:rsidRDefault="003E3656">
            <w:pPr>
              <w:jc w:val="both"/>
              <w:rPr>
                <w:rFonts w:ascii="Arial" w:eastAsia="Arial" w:hAnsi="Arial" w:cs="Arial"/>
                <w:b/>
              </w:rPr>
            </w:pPr>
          </w:p>
        </w:tc>
      </w:tr>
      <w:tr w:rsidR="003E3656">
        <w:tc>
          <w:tcPr>
            <w:tcW w:w="283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3E3656" w:rsidRDefault="003E3656">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3E3656" w:rsidRDefault="003E3656">
            <w:pPr>
              <w:jc w:val="both"/>
              <w:rPr>
                <w:rFonts w:ascii="Arial" w:eastAsia="Arial" w:hAnsi="Arial" w:cs="Arial"/>
                <w:b/>
              </w:rPr>
            </w:pPr>
          </w:p>
        </w:tc>
      </w:tr>
      <w:tr w:rsidR="003E3656">
        <w:tc>
          <w:tcPr>
            <w:tcW w:w="283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3E3656" w:rsidRDefault="003E3656">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3E3656" w:rsidRDefault="003E3656">
            <w:pPr>
              <w:jc w:val="both"/>
              <w:rPr>
                <w:rFonts w:ascii="Arial" w:eastAsia="Arial" w:hAnsi="Arial" w:cs="Arial"/>
                <w:b/>
              </w:rPr>
            </w:pPr>
          </w:p>
        </w:tc>
      </w:tr>
      <w:tr w:rsidR="003E3656">
        <w:tc>
          <w:tcPr>
            <w:tcW w:w="283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3E3656" w:rsidRDefault="003E3656">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3E3656" w:rsidRDefault="003E3656">
            <w:pPr>
              <w:jc w:val="both"/>
              <w:rPr>
                <w:rFonts w:ascii="Arial" w:eastAsia="Arial" w:hAnsi="Arial" w:cs="Arial"/>
                <w:b/>
              </w:rPr>
            </w:pPr>
          </w:p>
        </w:tc>
      </w:tr>
      <w:tr w:rsidR="003E3656">
        <w:tc>
          <w:tcPr>
            <w:tcW w:w="283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3E3656" w:rsidRDefault="003E3656">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3E3656" w:rsidRDefault="003E3656">
            <w:pPr>
              <w:jc w:val="both"/>
              <w:rPr>
                <w:rFonts w:ascii="Arial" w:eastAsia="Arial" w:hAnsi="Arial" w:cs="Arial"/>
                <w:b/>
              </w:rPr>
            </w:pPr>
          </w:p>
        </w:tc>
      </w:tr>
      <w:tr w:rsidR="003E3656">
        <w:tc>
          <w:tcPr>
            <w:tcW w:w="283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3E3656" w:rsidRDefault="003E3656">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3E3656" w:rsidRDefault="003E3656">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3E3656" w:rsidRDefault="003E3656">
            <w:pPr>
              <w:jc w:val="both"/>
              <w:rPr>
                <w:rFonts w:ascii="Arial" w:eastAsia="Arial" w:hAnsi="Arial" w:cs="Arial"/>
                <w:b/>
              </w:rPr>
            </w:pPr>
          </w:p>
        </w:tc>
      </w:tr>
    </w:tbl>
    <w:p w:rsidR="003E3656" w:rsidRDefault="003E3656">
      <w:pPr>
        <w:tabs>
          <w:tab w:val="left" w:pos="5805"/>
        </w:tabs>
        <w:rPr>
          <w:rFonts w:ascii="Arial" w:eastAsia="Arial" w:hAnsi="Arial" w:cs="Arial"/>
          <w:sz w:val="22"/>
          <w:szCs w:val="22"/>
        </w:rPr>
      </w:pPr>
    </w:p>
    <w:p w:rsidR="003E3656" w:rsidRDefault="003E3656">
      <w:pPr>
        <w:rPr>
          <w:rFonts w:ascii="Arial" w:eastAsia="Arial" w:hAnsi="Arial" w:cs="Arial"/>
          <w:sz w:val="22"/>
          <w:szCs w:val="22"/>
        </w:rPr>
      </w:pPr>
    </w:p>
    <w:p w:rsidR="003E3656" w:rsidRDefault="003E3656">
      <w:pPr>
        <w:rPr>
          <w:rFonts w:ascii="Arial" w:eastAsia="Arial" w:hAnsi="Arial" w:cs="Arial"/>
          <w:sz w:val="22"/>
          <w:szCs w:val="22"/>
        </w:rPr>
      </w:pPr>
    </w:p>
    <w:p w:rsidR="003E3656" w:rsidRDefault="003E3656">
      <w:pPr>
        <w:rPr>
          <w:rFonts w:ascii="Arial" w:eastAsia="Arial" w:hAnsi="Arial" w:cs="Arial"/>
          <w:sz w:val="22"/>
          <w:szCs w:val="22"/>
        </w:rPr>
      </w:pPr>
    </w:p>
    <w:p w:rsidR="003E3656" w:rsidRDefault="003E3656">
      <w:pPr>
        <w:rPr>
          <w:rFonts w:ascii="Arial" w:eastAsia="Arial" w:hAnsi="Arial" w:cs="Arial"/>
          <w:sz w:val="22"/>
          <w:szCs w:val="22"/>
        </w:rPr>
      </w:pPr>
    </w:p>
    <w:p w:rsidR="003E3656" w:rsidRDefault="003E3656">
      <w:pPr>
        <w:rPr>
          <w:rFonts w:ascii="Arial" w:eastAsia="Arial" w:hAnsi="Arial" w:cs="Arial"/>
          <w:sz w:val="22"/>
          <w:szCs w:val="22"/>
        </w:rPr>
      </w:pPr>
    </w:p>
    <w:p w:rsidR="003E3656" w:rsidRDefault="003E3656">
      <w:pPr>
        <w:rPr>
          <w:rFonts w:ascii="Arial" w:eastAsia="Arial" w:hAnsi="Arial" w:cs="Arial"/>
          <w:sz w:val="22"/>
          <w:szCs w:val="22"/>
        </w:rPr>
      </w:pPr>
    </w:p>
    <w:p w:rsidR="003E3656" w:rsidRDefault="003E3656">
      <w:pPr>
        <w:rPr>
          <w:rFonts w:ascii="Arial" w:eastAsia="Arial" w:hAnsi="Arial" w:cs="Arial"/>
          <w:sz w:val="22"/>
          <w:szCs w:val="22"/>
        </w:rPr>
      </w:pPr>
    </w:p>
    <w:p w:rsidR="003E3656" w:rsidRDefault="003E3656">
      <w:pPr>
        <w:rPr>
          <w:rFonts w:ascii="Arial" w:eastAsia="Arial" w:hAnsi="Arial" w:cs="Arial"/>
          <w:sz w:val="22"/>
          <w:szCs w:val="22"/>
        </w:rPr>
      </w:pPr>
    </w:p>
    <w:p w:rsidR="003E3656" w:rsidRDefault="002D0525">
      <w:pPr>
        <w:rPr>
          <w:rFonts w:ascii="Arial" w:eastAsia="Arial" w:hAnsi="Arial" w:cs="Arial"/>
          <w:sz w:val="22"/>
          <w:szCs w:val="22"/>
        </w:rPr>
      </w:pPr>
      <w:r>
        <w:rPr>
          <w:rFonts w:ascii="Arial" w:eastAsia="Arial" w:hAnsi="Arial" w:cs="Arial"/>
          <w:sz w:val="22"/>
          <w:szCs w:val="22"/>
        </w:rPr>
        <w:lastRenderedPageBreak/>
        <w:t>Descrizione del contesto socio-culturale e della situazione didattico-disciplinare</w:t>
      </w:r>
      <w:r>
        <w:rPr>
          <w:rFonts w:ascii="Symbol" w:eastAsia="Symbol" w:hAnsi="Symbol" w:cs="Symbol"/>
          <w:sz w:val="22"/>
          <w:szCs w:val="22"/>
        </w:rPr>
        <w:t></w:t>
      </w:r>
    </w:p>
    <w:p w:rsidR="003E3656" w:rsidRDefault="002D0525">
      <w:pPr>
        <w:rPr>
          <w:rFonts w:ascii="Arial" w:eastAsia="Arial" w:hAnsi="Arial" w:cs="Arial"/>
          <w:sz w:val="22"/>
          <w:szCs w:val="22"/>
        </w:rPr>
      </w:pPr>
      <w:r>
        <w:rPr>
          <w:rFonts w:ascii="Arial" w:eastAsia="Arial" w:hAnsi="Arial" w:cs="Arial"/>
          <w:sz w:val="22"/>
          <w:szCs w:val="22"/>
        </w:rPr>
        <w:t>……………………...............................................................................................................................................................................................................................................................................................................................................................................................................................................................................................................................................................................................................................................................................................................................................................................................................................................................................................................................................................................................................................................................................................................................................................................................................................................................................................................................................................................................................................................................................................................................................................................................................................................................................................................................................................................................................................................................................................................................................................................................................................................................................................................................................................................................................................................................................................................................................................................................................................................................................................................................................................................................................................................................................................................................................................................................................................................................................................................................................................................................................................................................................................................................................................................................................................................................................................................................................................................................................................................................................................................................................................................................................................................................................................................................................................................................................................................................................................................................................</w:t>
      </w:r>
    </w:p>
    <w:p w:rsidR="003E3656" w:rsidRDefault="003E3656">
      <w:pPr>
        <w:rPr>
          <w:rFonts w:ascii="Arial" w:eastAsia="Arial" w:hAnsi="Arial" w:cs="Arial"/>
          <w:sz w:val="22"/>
          <w:szCs w:val="22"/>
        </w:rPr>
      </w:pPr>
    </w:p>
    <w:p w:rsidR="003E3656" w:rsidRDefault="002D0525">
      <w:pPr>
        <w:rPr>
          <w:rFonts w:ascii="Arial" w:eastAsia="Arial" w:hAnsi="Arial" w:cs="Arial"/>
          <w:sz w:val="22"/>
          <w:szCs w:val="22"/>
        </w:rPr>
      </w:pPr>
      <w:r>
        <w:rPr>
          <w:rFonts w:ascii="Symbol" w:eastAsia="Symbol" w:hAnsi="Symbol" w:cs="Symbol"/>
          <w:sz w:val="22"/>
          <w:szCs w:val="22"/>
        </w:rPr>
        <w:t></w:t>
      </w:r>
      <w:r>
        <w:rPr>
          <w:rFonts w:ascii="Arial" w:eastAsia="Arial" w:hAnsi="Arial" w:cs="Arial"/>
          <w:sz w:val="22"/>
          <w:szCs w:val="22"/>
        </w:rPr>
        <w:t xml:space="preserve"> Possibili descrizioni per le fasce di livello</w:t>
      </w:r>
    </w:p>
    <w:p w:rsidR="003E3656" w:rsidRDefault="003E3656">
      <w:pPr>
        <w:rPr>
          <w:rFonts w:ascii="Arial" w:eastAsia="Arial" w:hAnsi="Arial" w:cs="Arial"/>
          <w:sz w:val="22"/>
          <w:szCs w:val="22"/>
        </w:rPr>
      </w:pPr>
    </w:p>
    <w:p w:rsidR="003E3656" w:rsidRDefault="002D0525">
      <w:pPr>
        <w:rPr>
          <w:rFonts w:ascii="Arial" w:eastAsia="Arial" w:hAnsi="Arial" w:cs="Arial"/>
          <w:sz w:val="22"/>
          <w:szCs w:val="22"/>
        </w:rPr>
      </w:pPr>
      <w:r>
        <w:rPr>
          <w:rFonts w:ascii="Arial" w:eastAsia="Arial" w:hAnsi="Arial" w:cs="Arial"/>
          <w:sz w:val="22"/>
          <w:szCs w:val="22"/>
        </w:rPr>
        <w:t>LIVELLO ALTO: alunni con abilità ben strutturate, conoscenze complete e approfondite dei contenuti delle discipline, impegno assiduo, metodo di lavoro consapevole ed efficace e notevole motivazione allo studio.</w:t>
      </w:r>
    </w:p>
    <w:p w:rsidR="003E3656" w:rsidRDefault="003E3656">
      <w:pPr>
        <w:rPr>
          <w:rFonts w:ascii="Arial" w:eastAsia="Arial" w:hAnsi="Arial" w:cs="Arial"/>
          <w:sz w:val="22"/>
          <w:szCs w:val="22"/>
        </w:rPr>
      </w:pPr>
    </w:p>
    <w:p w:rsidR="003E3656" w:rsidRDefault="003E3656">
      <w:pPr>
        <w:rPr>
          <w:rFonts w:ascii="Arial" w:eastAsia="Arial" w:hAnsi="Arial" w:cs="Arial"/>
          <w:sz w:val="22"/>
          <w:szCs w:val="22"/>
        </w:rPr>
      </w:pPr>
    </w:p>
    <w:p w:rsidR="003E3656" w:rsidRDefault="002D0525">
      <w:pPr>
        <w:rPr>
          <w:rFonts w:ascii="Arial" w:eastAsia="Arial" w:hAnsi="Arial" w:cs="Arial"/>
          <w:sz w:val="22"/>
          <w:szCs w:val="22"/>
        </w:rPr>
      </w:pPr>
      <w:r>
        <w:rPr>
          <w:rFonts w:ascii="Arial" w:eastAsia="Arial" w:hAnsi="Arial" w:cs="Arial"/>
          <w:sz w:val="22"/>
          <w:szCs w:val="22"/>
        </w:rPr>
        <w:t>LIVELLO MEDIO-ALTO: alunni con abilità sicure, conoscenze ampie dei contenuti delle discipline., impegno costante, metodo di lavoro produttivo e ottima motivazione allo studio.</w:t>
      </w:r>
    </w:p>
    <w:p w:rsidR="003E3656" w:rsidRDefault="003E3656">
      <w:pPr>
        <w:rPr>
          <w:rFonts w:ascii="Arial" w:eastAsia="Arial" w:hAnsi="Arial" w:cs="Arial"/>
          <w:sz w:val="22"/>
          <w:szCs w:val="22"/>
        </w:rPr>
      </w:pPr>
    </w:p>
    <w:p w:rsidR="003E3656" w:rsidRDefault="002D0525">
      <w:pPr>
        <w:rPr>
          <w:rFonts w:ascii="Arial" w:eastAsia="Arial" w:hAnsi="Arial" w:cs="Arial"/>
          <w:sz w:val="22"/>
          <w:szCs w:val="22"/>
        </w:rPr>
      </w:pPr>
      <w:r>
        <w:rPr>
          <w:rFonts w:ascii="Arial" w:eastAsia="Arial" w:hAnsi="Arial" w:cs="Arial"/>
          <w:sz w:val="22"/>
          <w:szCs w:val="22"/>
        </w:rPr>
        <w:t>LIVELLO MEDIO: alunni con conoscenze e abilità acquisite in modo adeguato, impegno regolare, metodo di lavoro abbastanza organizzato e un positivo grado di motivazione allo studio.</w:t>
      </w:r>
    </w:p>
    <w:p w:rsidR="003E3656" w:rsidRDefault="003E3656">
      <w:pPr>
        <w:rPr>
          <w:rFonts w:ascii="Arial" w:eastAsia="Arial" w:hAnsi="Arial" w:cs="Arial"/>
          <w:sz w:val="22"/>
          <w:szCs w:val="22"/>
        </w:rPr>
      </w:pPr>
    </w:p>
    <w:p w:rsidR="003E3656" w:rsidRDefault="002D0525">
      <w:pPr>
        <w:rPr>
          <w:rFonts w:ascii="Arial" w:eastAsia="Arial" w:hAnsi="Arial" w:cs="Arial"/>
          <w:sz w:val="22"/>
          <w:szCs w:val="22"/>
        </w:rPr>
      </w:pPr>
      <w:r>
        <w:rPr>
          <w:rFonts w:ascii="Arial" w:eastAsia="Arial" w:hAnsi="Arial" w:cs="Arial"/>
          <w:sz w:val="22"/>
          <w:szCs w:val="22"/>
        </w:rPr>
        <w:t>LIVELLO MEDIO-BASSO: alunni con conoscenze ed abilità acquisite in modo sufficiente; impegno accettabile, metodo di lavoro da migliorare e modesto interesse per lo studio.</w:t>
      </w:r>
    </w:p>
    <w:p w:rsidR="003E3656" w:rsidRDefault="003E3656">
      <w:pPr>
        <w:rPr>
          <w:rFonts w:ascii="Arial" w:eastAsia="Arial" w:hAnsi="Arial" w:cs="Arial"/>
          <w:sz w:val="22"/>
          <w:szCs w:val="22"/>
        </w:rPr>
      </w:pPr>
    </w:p>
    <w:p w:rsidR="003E3656" w:rsidRDefault="002D0525">
      <w:pPr>
        <w:rPr>
          <w:rFonts w:ascii="Arial" w:eastAsia="Arial" w:hAnsi="Arial" w:cs="Arial"/>
          <w:sz w:val="22"/>
          <w:szCs w:val="22"/>
        </w:rPr>
      </w:pPr>
      <w:r>
        <w:rPr>
          <w:rFonts w:ascii="Arial" w:eastAsia="Arial" w:hAnsi="Arial" w:cs="Arial"/>
          <w:sz w:val="22"/>
          <w:szCs w:val="22"/>
        </w:rPr>
        <w:t>LIVELLO BASSO: alunni con conoscenze e abilità lacunose/carenti, impegno discontinuo, metodo di lavoro da acquisire e scarso interesse per lo studio e le attività didattiche.</w:t>
      </w:r>
    </w:p>
    <w:p w:rsidR="003E3656" w:rsidRDefault="003E3656">
      <w:pPr>
        <w:rPr>
          <w:rFonts w:ascii="Arial" w:eastAsia="Arial" w:hAnsi="Arial" w:cs="Arial"/>
          <w:sz w:val="22"/>
          <w:szCs w:val="22"/>
        </w:rPr>
      </w:pPr>
    </w:p>
    <w:p w:rsidR="003E3656" w:rsidRDefault="002D0525">
      <w:pPr>
        <w:rPr>
          <w:rFonts w:ascii="Arial" w:eastAsia="Arial" w:hAnsi="Arial" w:cs="Arial"/>
          <w:sz w:val="22"/>
          <w:szCs w:val="22"/>
        </w:rPr>
      </w:pPr>
      <w:r>
        <w:rPr>
          <w:rFonts w:ascii="Arial" w:eastAsia="Arial" w:hAnsi="Arial" w:cs="Arial"/>
          <w:sz w:val="22"/>
          <w:szCs w:val="22"/>
        </w:rPr>
        <w:t>CASI PARTICOLARI: BES (alunni diversamente abili, con DSA, con disagio socio-culturale o linguistico), alunni con gravi difficoltà di apprendimento.</w:t>
      </w:r>
    </w:p>
    <w:p w:rsidR="003E3656" w:rsidRDefault="002D0525">
      <w:pPr>
        <w:numPr>
          <w:ilvl w:val="0"/>
          <w:numId w:val="8"/>
        </w:numPr>
        <w:pBdr>
          <w:top w:val="nil"/>
          <w:left w:val="nil"/>
          <w:bottom w:val="nil"/>
          <w:right w:val="nil"/>
          <w:between w:val="nil"/>
        </w:pBdr>
        <w:jc w:val="both"/>
        <w:rPr>
          <w:color w:val="000000"/>
        </w:rPr>
      </w:pPr>
      <w:r>
        <w:br w:type="page"/>
      </w:r>
      <w:r>
        <w:rPr>
          <w:rFonts w:ascii="Arial" w:eastAsia="Arial" w:hAnsi="Arial" w:cs="Arial"/>
          <w:b/>
          <w:color w:val="000000"/>
          <w:sz w:val="22"/>
          <w:szCs w:val="22"/>
        </w:rPr>
        <w:lastRenderedPageBreak/>
        <w:t>OBIETTIVI EDUCATIVI e DIDATTICI TRASVERSALI</w:t>
      </w:r>
    </w:p>
    <w:p w:rsidR="003E3656" w:rsidRDefault="003E3656">
      <w:pPr>
        <w:ind w:left="284"/>
        <w:jc w:val="both"/>
        <w:rPr>
          <w:rFonts w:ascii="Arial" w:eastAsia="Arial" w:hAnsi="Arial" w:cs="Arial"/>
          <w:sz w:val="22"/>
          <w:szCs w:val="22"/>
        </w:rPr>
      </w:pPr>
    </w:p>
    <w:p w:rsidR="003E3656" w:rsidRDefault="002D0525">
      <w:pPr>
        <w:ind w:left="567"/>
        <w:jc w:val="center"/>
        <w:rPr>
          <w:rFonts w:ascii="Arial" w:eastAsia="Arial" w:hAnsi="Arial" w:cs="Arial"/>
          <w:b/>
          <w:sz w:val="22"/>
          <w:szCs w:val="22"/>
        </w:rPr>
      </w:pPr>
      <w:r>
        <w:rPr>
          <w:rFonts w:ascii="Arial" w:eastAsia="Arial" w:hAnsi="Arial" w:cs="Arial"/>
          <w:b/>
          <w:sz w:val="22"/>
          <w:szCs w:val="22"/>
        </w:rPr>
        <w:t>FINALITA’ GENERALI</w:t>
      </w:r>
    </w:p>
    <w:p w:rsidR="003E3656" w:rsidRDefault="003E3656">
      <w:pPr>
        <w:ind w:left="567"/>
        <w:jc w:val="center"/>
        <w:rPr>
          <w:rFonts w:ascii="Arial" w:eastAsia="Arial" w:hAnsi="Arial" w:cs="Arial"/>
          <w:b/>
          <w:sz w:val="22"/>
          <w:szCs w:val="22"/>
        </w:rPr>
      </w:pP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 xml:space="preserve">Guidare l’alunno affinché impari a pianificare il proprio tempo di studio. </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 xml:space="preserve">Migliorare le abilità sociali affinché l’alunno impari a distinguere i diversi stili comportamentali, per stabilire buone relazioni e saper lavorare in gruppo collaborando. </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Far sviluppare abilità decisionali in relazione ad una scelta.</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 xml:space="preserve">Far acquisire la consapevolezza del proprio stile di apprendimento. </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Far acquisire la consapevolezza del proprio processo di crescita.</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Potenziare le competenze linguistico-espressive per esprimere concetti, pensieri e sentimenti in contesti noti e non.</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Far riflettere l’alunno sui cambiamenti determinati nel tempo e nello spazio dall’attività umana.</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Saper utilizzare modelli matematici per interpretare la realtà.</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 xml:space="preserve">Aiutare l’alunno ad individuare situazioni problematiche, analizzare i dati  e risolverle.     </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 xml:space="preserve">Insegnare l’utilizzo di software.  </w:t>
      </w:r>
    </w:p>
    <w:p w:rsidR="003E3656" w:rsidRDefault="003E3656">
      <w:pPr>
        <w:ind w:left="567"/>
        <w:jc w:val="both"/>
        <w:rPr>
          <w:rFonts w:ascii="Arial" w:eastAsia="Arial" w:hAnsi="Arial" w:cs="Arial"/>
          <w:b/>
          <w:sz w:val="22"/>
          <w:szCs w:val="22"/>
        </w:rPr>
      </w:pPr>
    </w:p>
    <w:p w:rsidR="003E3656" w:rsidRDefault="002D0525">
      <w:pPr>
        <w:spacing w:line="360" w:lineRule="auto"/>
        <w:ind w:left="567"/>
        <w:jc w:val="center"/>
        <w:rPr>
          <w:rFonts w:ascii="Arial" w:eastAsia="Arial" w:hAnsi="Arial" w:cs="Arial"/>
          <w:b/>
          <w:sz w:val="22"/>
          <w:szCs w:val="22"/>
        </w:rPr>
      </w:pPr>
      <w:r>
        <w:rPr>
          <w:rFonts w:ascii="Arial" w:eastAsia="Arial" w:hAnsi="Arial" w:cs="Arial"/>
          <w:b/>
          <w:sz w:val="22"/>
          <w:szCs w:val="22"/>
        </w:rPr>
        <w:t>COMPETENZE TRASVERSALI</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Interagisce in modo efficace in diverse situazioni comunicative sostenendo le proprie idee sempre rispettose di quelle altrui.</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Padroneggia  il linguaggio verbale e non come strumento attraverso il quale può esprimere stati d’animo e rielaborare esperienze.</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Varia opportunamente i registri della lingua in base alla situazione comunicativa e agli interlocutori.</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Legge con interesse e piacere i testi della tradizione culturale italiana e comincia a manifestare gusti personali per quanto riguarda i generi letterari.</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Conosce le principali tappe evolutive del processo storico.</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Conosce ed interpretare il territorio nelle sue diverse componenti fisiche ed antropiche.</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Si orienta nello spazio e nel tempo, operando confronti costruttivi fra realtà geografiche e storiche diverse.</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Ricostruisce, attraverso la cultura materiale, un quadro di civiltà.</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Esercita la cittadinanza attiva attraverso l’acquisizione del senso dell’altro anche nel rispetto della diversità di razza, di religione, di sesso.</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Si pone in maniera positiva e, attraverso esperienze in contesti significativi,  comprende come gli strumenti matematici appresi siano utili in molte situazioni per operare nella realtà.</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Opera collegamenti, fa confronti e rappresenta relazioni che si trovano in natura.</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Riconosce e risolve problemi di vario genere.</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Padroneggia il linguaggio specifico delle discipline.</w:t>
      </w:r>
    </w:p>
    <w:p w:rsidR="003E3656" w:rsidRDefault="003E3656">
      <w:pPr>
        <w:spacing w:line="360" w:lineRule="auto"/>
        <w:ind w:left="567"/>
        <w:jc w:val="center"/>
        <w:rPr>
          <w:rFonts w:ascii="Arial" w:eastAsia="Arial" w:hAnsi="Arial" w:cs="Arial"/>
          <w:b/>
          <w:sz w:val="22"/>
          <w:szCs w:val="22"/>
        </w:rPr>
      </w:pPr>
    </w:p>
    <w:p w:rsidR="003E3656" w:rsidRDefault="003E3656">
      <w:pPr>
        <w:pBdr>
          <w:top w:val="nil"/>
          <w:left w:val="nil"/>
          <w:bottom w:val="nil"/>
          <w:right w:val="nil"/>
          <w:between w:val="nil"/>
        </w:pBdr>
        <w:spacing w:line="276" w:lineRule="auto"/>
        <w:ind w:left="2124"/>
        <w:rPr>
          <w:rFonts w:ascii="Arial" w:eastAsia="Arial" w:hAnsi="Arial" w:cs="Arial"/>
          <w:b/>
          <w:color w:val="000000"/>
          <w:sz w:val="22"/>
          <w:szCs w:val="22"/>
        </w:rPr>
      </w:pPr>
    </w:p>
    <w:p w:rsidR="003E3656" w:rsidRDefault="003E3656">
      <w:pPr>
        <w:pBdr>
          <w:top w:val="nil"/>
          <w:left w:val="nil"/>
          <w:bottom w:val="nil"/>
          <w:right w:val="nil"/>
          <w:between w:val="nil"/>
        </w:pBdr>
        <w:spacing w:line="276" w:lineRule="auto"/>
        <w:ind w:left="2124"/>
        <w:rPr>
          <w:rFonts w:ascii="Arial" w:eastAsia="Arial" w:hAnsi="Arial" w:cs="Arial"/>
          <w:b/>
          <w:color w:val="000000"/>
          <w:sz w:val="22"/>
          <w:szCs w:val="22"/>
        </w:rPr>
      </w:pPr>
    </w:p>
    <w:p w:rsidR="003E3656" w:rsidRDefault="003E3656">
      <w:pPr>
        <w:pBdr>
          <w:top w:val="nil"/>
          <w:left w:val="nil"/>
          <w:bottom w:val="nil"/>
          <w:right w:val="nil"/>
          <w:between w:val="nil"/>
        </w:pBdr>
        <w:spacing w:line="276" w:lineRule="auto"/>
        <w:ind w:left="2124"/>
        <w:rPr>
          <w:rFonts w:ascii="Arial" w:eastAsia="Arial" w:hAnsi="Arial" w:cs="Arial"/>
          <w:b/>
          <w:color w:val="000000"/>
          <w:sz w:val="22"/>
          <w:szCs w:val="22"/>
        </w:rPr>
      </w:pPr>
    </w:p>
    <w:p w:rsidR="003E3656" w:rsidRDefault="002D0525">
      <w:pPr>
        <w:pBdr>
          <w:top w:val="nil"/>
          <w:left w:val="nil"/>
          <w:bottom w:val="nil"/>
          <w:right w:val="nil"/>
          <w:between w:val="nil"/>
        </w:pBdr>
        <w:spacing w:line="276" w:lineRule="auto"/>
        <w:ind w:left="2124"/>
        <w:rPr>
          <w:rFonts w:ascii="Arial" w:eastAsia="Arial" w:hAnsi="Arial" w:cs="Arial"/>
          <w:b/>
          <w:color w:val="000000"/>
          <w:sz w:val="22"/>
          <w:szCs w:val="22"/>
        </w:rPr>
      </w:pPr>
      <w:r>
        <w:rPr>
          <w:rFonts w:ascii="Arial" w:eastAsia="Arial" w:hAnsi="Arial" w:cs="Arial"/>
          <w:b/>
          <w:color w:val="000000"/>
          <w:sz w:val="22"/>
          <w:szCs w:val="22"/>
        </w:rPr>
        <w:lastRenderedPageBreak/>
        <w:t xml:space="preserve">              COMPETENZE SOCIALI E CIVICHE</w:t>
      </w:r>
    </w:p>
    <w:p w:rsidR="003E3656" w:rsidRDefault="002D0525">
      <w:pPr>
        <w:pBdr>
          <w:top w:val="nil"/>
          <w:left w:val="nil"/>
          <w:bottom w:val="nil"/>
          <w:right w:val="nil"/>
          <w:between w:val="nil"/>
        </w:pBdr>
        <w:spacing w:line="276" w:lineRule="auto"/>
        <w:ind w:left="837"/>
        <w:rPr>
          <w:rFonts w:ascii="Arial" w:eastAsia="Arial" w:hAnsi="Arial" w:cs="Arial"/>
          <w:b/>
          <w:color w:val="000000"/>
          <w:sz w:val="22"/>
          <w:szCs w:val="22"/>
        </w:rPr>
      </w:pPr>
      <w:r>
        <w:rPr>
          <w:rFonts w:ascii="Arial" w:eastAsia="Arial" w:hAnsi="Arial" w:cs="Arial"/>
          <w:color w:val="000000"/>
          <w:sz w:val="22"/>
          <w:szCs w:val="22"/>
        </w:rPr>
        <w:t>Queste includono competenze personali, interpersonali e interculturali e riguardano tutte le forme di comportamento che consentono alle persone di partecipare in modo efficace e costruttivo alla vita sociale e lavorativa.</w:t>
      </w:r>
    </w:p>
    <w:p w:rsidR="003E3656" w:rsidRDefault="002D0525">
      <w:pPr>
        <w:pBdr>
          <w:top w:val="nil"/>
          <w:left w:val="nil"/>
          <w:bottom w:val="nil"/>
          <w:right w:val="nil"/>
          <w:between w:val="nil"/>
        </w:pBdr>
        <w:spacing w:line="276" w:lineRule="auto"/>
        <w:ind w:left="837"/>
        <w:rPr>
          <w:rFonts w:ascii="Arial" w:eastAsia="Arial" w:hAnsi="Arial" w:cs="Arial"/>
          <w:color w:val="000000"/>
          <w:sz w:val="22"/>
          <w:szCs w:val="22"/>
        </w:rPr>
      </w:pPr>
      <w:r>
        <w:rPr>
          <w:rFonts w:ascii="Arial" w:eastAsia="Arial" w:hAnsi="Arial" w:cs="Arial"/>
          <w:color w:val="000000"/>
          <w:sz w:val="22"/>
          <w:szCs w:val="22"/>
        </w:rPr>
        <w:t xml:space="preserve">Conoscenze, abilità e attitudini legate a tale competenza: </w:t>
      </w:r>
    </w:p>
    <w:p w:rsidR="003E3656" w:rsidRDefault="002D0525">
      <w:pPr>
        <w:numPr>
          <w:ilvl w:val="0"/>
          <w:numId w:val="4"/>
        </w:numPr>
        <w:pBdr>
          <w:top w:val="nil"/>
          <w:left w:val="nil"/>
          <w:bottom w:val="nil"/>
          <w:right w:val="nil"/>
          <w:between w:val="nil"/>
        </w:pBdr>
        <w:spacing w:line="276" w:lineRule="auto"/>
        <w:ind w:left="1197"/>
        <w:rPr>
          <w:rFonts w:ascii="Arial" w:eastAsia="Arial" w:hAnsi="Arial" w:cs="Arial"/>
          <w:b/>
          <w:color w:val="000000"/>
          <w:sz w:val="22"/>
          <w:szCs w:val="22"/>
        </w:rPr>
      </w:pPr>
      <w:r>
        <w:rPr>
          <w:rFonts w:ascii="Arial" w:eastAsia="Arial" w:hAnsi="Arial" w:cs="Arial"/>
          <w:b/>
          <w:color w:val="000000"/>
          <w:sz w:val="22"/>
          <w:szCs w:val="22"/>
        </w:rPr>
        <w:t xml:space="preserve">Competenza sociale </w:t>
      </w:r>
    </w:p>
    <w:p w:rsidR="003E3656" w:rsidRDefault="002D0525">
      <w:pPr>
        <w:numPr>
          <w:ilvl w:val="0"/>
          <w:numId w:val="6"/>
        </w:numPr>
        <w:pBdr>
          <w:top w:val="nil"/>
          <w:left w:val="nil"/>
          <w:bottom w:val="nil"/>
          <w:right w:val="nil"/>
          <w:between w:val="nil"/>
        </w:pBdr>
        <w:spacing w:line="276" w:lineRule="auto"/>
        <w:ind w:left="1917"/>
        <w:rPr>
          <w:rFonts w:ascii="Arial" w:eastAsia="Arial" w:hAnsi="Arial" w:cs="Arial"/>
          <w:color w:val="000000"/>
          <w:sz w:val="22"/>
          <w:szCs w:val="22"/>
        </w:rPr>
      </w:pPr>
      <w:r>
        <w:rPr>
          <w:rFonts w:ascii="Arial" w:eastAsia="Arial" w:hAnsi="Arial" w:cs="Arial"/>
          <w:color w:val="000000"/>
          <w:sz w:val="22"/>
          <w:szCs w:val="22"/>
        </w:rPr>
        <w:t xml:space="preserve">Comprendere i codici di comportamento </w:t>
      </w:r>
    </w:p>
    <w:p w:rsidR="003E3656" w:rsidRDefault="002D0525">
      <w:pPr>
        <w:numPr>
          <w:ilvl w:val="0"/>
          <w:numId w:val="6"/>
        </w:numPr>
        <w:pBdr>
          <w:top w:val="nil"/>
          <w:left w:val="nil"/>
          <w:bottom w:val="nil"/>
          <w:right w:val="nil"/>
          <w:between w:val="nil"/>
        </w:pBdr>
        <w:spacing w:line="276" w:lineRule="auto"/>
        <w:ind w:left="1917"/>
        <w:rPr>
          <w:rFonts w:ascii="Arial" w:eastAsia="Arial" w:hAnsi="Arial" w:cs="Arial"/>
          <w:color w:val="000000"/>
          <w:sz w:val="22"/>
          <w:szCs w:val="22"/>
        </w:rPr>
      </w:pPr>
      <w:r>
        <w:rPr>
          <w:rFonts w:ascii="Arial" w:eastAsia="Arial" w:hAnsi="Arial" w:cs="Arial"/>
          <w:color w:val="000000"/>
          <w:sz w:val="22"/>
          <w:szCs w:val="22"/>
        </w:rPr>
        <w:t xml:space="preserve">Conoscere i concetti base riguardanti gli individui e i gruppi </w:t>
      </w:r>
    </w:p>
    <w:p w:rsidR="003E3656" w:rsidRDefault="002D0525">
      <w:pPr>
        <w:numPr>
          <w:ilvl w:val="0"/>
          <w:numId w:val="6"/>
        </w:numPr>
        <w:pBdr>
          <w:top w:val="nil"/>
          <w:left w:val="nil"/>
          <w:bottom w:val="nil"/>
          <w:right w:val="nil"/>
          <w:between w:val="nil"/>
        </w:pBdr>
        <w:spacing w:line="276" w:lineRule="auto"/>
        <w:ind w:left="1917"/>
        <w:rPr>
          <w:rFonts w:ascii="Arial" w:eastAsia="Arial" w:hAnsi="Arial" w:cs="Arial"/>
          <w:color w:val="000000"/>
          <w:sz w:val="22"/>
          <w:szCs w:val="22"/>
        </w:rPr>
      </w:pPr>
      <w:r>
        <w:rPr>
          <w:rFonts w:ascii="Arial" w:eastAsia="Arial" w:hAnsi="Arial" w:cs="Arial"/>
          <w:color w:val="000000"/>
          <w:sz w:val="22"/>
          <w:szCs w:val="22"/>
        </w:rPr>
        <w:t>Comprendere le dimensioni multiculturali e socioeconomiche della dimensione europea</w:t>
      </w:r>
    </w:p>
    <w:p w:rsidR="003E3656" w:rsidRDefault="002D0525">
      <w:pPr>
        <w:numPr>
          <w:ilvl w:val="0"/>
          <w:numId w:val="4"/>
        </w:numPr>
        <w:pBdr>
          <w:top w:val="nil"/>
          <w:left w:val="nil"/>
          <w:bottom w:val="nil"/>
          <w:right w:val="nil"/>
          <w:between w:val="nil"/>
        </w:pBdr>
        <w:spacing w:line="276" w:lineRule="auto"/>
        <w:ind w:left="1197"/>
        <w:rPr>
          <w:rFonts w:ascii="Arial" w:eastAsia="Arial" w:hAnsi="Arial" w:cs="Arial"/>
          <w:color w:val="000000"/>
          <w:sz w:val="22"/>
          <w:szCs w:val="22"/>
        </w:rPr>
      </w:pPr>
      <w:r>
        <w:rPr>
          <w:rFonts w:ascii="Arial" w:eastAsia="Arial" w:hAnsi="Arial" w:cs="Arial"/>
          <w:b/>
          <w:color w:val="000000"/>
          <w:sz w:val="22"/>
          <w:szCs w:val="22"/>
        </w:rPr>
        <w:t>Competenza civica</w:t>
      </w:r>
    </w:p>
    <w:p w:rsidR="003E3656" w:rsidRDefault="002D0525">
      <w:pPr>
        <w:numPr>
          <w:ilvl w:val="0"/>
          <w:numId w:val="9"/>
        </w:numPr>
        <w:pBdr>
          <w:top w:val="nil"/>
          <w:left w:val="nil"/>
          <w:bottom w:val="nil"/>
          <w:right w:val="nil"/>
          <w:between w:val="nil"/>
        </w:pBdr>
        <w:spacing w:line="276" w:lineRule="auto"/>
        <w:ind w:left="1917"/>
        <w:rPr>
          <w:rFonts w:ascii="Arial" w:eastAsia="Arial" w:hAnsi="Arial" w:cs="Arial"/>
          <w:color w:val="000000"/>
          <w:sz w:val="22"/>
          <w:szCs w:val="22"/>
        </w:rPr>
      </w:pPr>
      <w:r>
        <w:rPr>
          <w:rFonts w:ascii="Arial" w:eastAsia="Arial" w:hAnsi="Arial" w:cs="Arial"/>
          <w:color w:val="000000"/>
          <w:sz w:val="22"/>
          <w:szCs w:val="22"/>
        </w:rPr>
        <w:t xml:space="preserve">Conoscere i concetti di democrazia, giustizia, uguaglianza, cittadinanza e diritti civili </w:t>
      </w:r>
    </w:p>
    <w:p w:rsidR="003E3656" w:rsidRDefault="002D0525">
      <w:pPr>
        <w:numPr>
          <w:ilvl w:val="0"/>
          <w:numId w:val="9"/>
        </w:numPr>
        <w:pBdr>
          <w:top w:val="nil"/>
          <w:left w:val="nil"/>
          <w:bottom w:val="nil"/>
          <w:right w:val="nil"/>
          <w:between w:val="nil"/>
        </w:pBdr>
        <w:spacing w:line="276" w:lineRule="auto"/>
        <w:ind w:left="1917"/>
        <w:rPr>
          <w:rFonts w:ascii="Arial" w:eastAsia="Arial" w:hAnsi="Arial" w:cs="Arial"/>
          <w:color w:val="000000"/>
          <w:sz w:val="22"/>
          <w:szCs w:val="22"/>
        </w:rPr>
      </w:pPr>
      <w:r>
        <w:rPr>
          <w:rFonts w:ascii="Arial" w:eastAsia="Arial" w:hAnsi="Arial" w:cs="Arial"/>
          <w:color w:val="000000"/>
          <w:sz w:val="22"/>
          <w:szCs w:val="22"/>
        </w:rPr>
        <w:t xml:space="preserve">Conoscere le strutture, gli obiettivi e i valori dell’UE </w:t>
      </w:r>
    </w:p>
    <w:p w:rsidR="003E3656" w:rsidRDefault="002D0525">
      <w:pPr>
        <w:numPr>
          <w:ilvl w:val="0"/>
          <w:numId w:val="9"/>
        </w:numPr>
        <w:pBdr>
          <w:top w:val="nil"/>
          <w:left w:val="nil"/>
          <w:bottom w:val="nil"/>
          <w:right w:val="nil"/>
          <w:between w:val="nil"/>
        </w:pBdr>
        <w:spacing w:line="276" w:lineRule="auto"/>
        <w:ind w:left="1917"/>
        <w:rPr>
          <w:rFonts w:ascii="Arial" w:eastAsia="Arial" w:hAnsi="Arial" w:cs="Arial"/>
          <w:color w:val="000000"/>
          <w:sz w:val="22"/>
          <w:szCs w:val="22"/>
        </w:rPr>
      </w:pPr>
      <w:r>
        <w:rPr>
          <w:rFonts w:ascii="Arial" w:eastAsia="Arial" w:hAnsi="Arial" w:cs="Arial"/>
          <w:color w:val="000000"/>
          <w:sz w:val="22"/>
          <w:szCs w:val="22"/>
        </w:rPr>
        <w:t xml:space="preserve">Rispettare i diritti umani </w:t>
      </w:r>
    </w:p>
    <w:p w:rsidR="003E3656" w:rsidRDefault="002D0525">
      <w:pPr>
        <w:numPr>
          <w:ilvl w:val="0"/>
          <w:numId w:val="9"/>
        </w:numPr>
        <w:pBdr>
          <w:top w:val="nil"/>
          <w:left w:val="nil"/>
          <w:bottom w:val="nil"/>
          <w:right w:val="nil"/>
          <w:between w:val="nil"/>
        </w:pBdr>
        <w:spacing w:line="276" w:lineRule="auto"/>
        <w:ind w:left="1917"/>
        <w:rPr>
          <w:rFonts w:ascii="Arial" w:eastAsia="Arial" w:hAnsi="Arial" w:cs="Arial"/>
          <w:color w:val="000000"/>
          <w:sz w:val="22"/>
          <w:szCs w:val="22"/>
        </w:rPr>
      </w:pPr>
      <w:r>
        <w:rPr>
          <w:rFonts w:ascii="Arial" w:eastAsia="Arial" w:hAnsi="Arial" w:cs="Arial"/>
          <w:color w:val="000000"/>
          <w:sz w:val="22"/>
          <w:szCs w:val="22"/>
        </w:rPr>
        <w:t>Dimostrare senso di responsabilità e rispetto per i valori condivisi</w:t>
      </w:r>
    </w:p>
    <w:p w:rsidR="003E3656" w:rsidRDefault="002D0525">
      <w:pPr>
        <w:pBdr>
          <w:top w:val="nil"/>
          <w:left w:val="nil"/>
          <w:bottom w:val="nil"/>
          <w:right w:val="nil"/>
          <w:between w:val="nil"/>
        </w:pBdr>
        <w:spacing w:line="276" w:lineRule="auto"/>
        <w:ind w:left="708"/>
        <w:rPr>
          <w:rFonts w:ascii="Arial" w:eastAsia="Arial" w:hAnsi="Arial" w:cs="Arial"/>
          <w:b/>
          <w:color w:val="000000"/>
          <w:sz w:val="22"/>
          <w:szCs w:val="22"/>
        </w:rPr>
      </w:pPr>
      <w:r>
        <w:rPr>
          <w:rFonts w:ascii="Arial" w:eastAsia="Arial" w:hAnsi="Arial" w:cs="Arial"/>
          <w:b/>
          <w:color w:val="000000"/>
          <w:sz w:val="22"/>
          <w:szCs w:val="22"/>
        </w:rPr>
        <w:t xml:space="preserve">Finalità formative  </w:t>
      </w:r>
    </w:p>
    <w:p w:rsidR="003E3656" w:rsidRDefault="002D0525">
      <w:pPr>
        <w:numPr>
          <w:ilvl w:val="0"/>
          <w:numId w:val="11"/>
        </w:numPr>
        <w:pBdr>
          <w:top w:val="nil"/>
          <w:left w:val="nil"/>
          <w:bottom w:val="nil"/>
          <w:right w:val="nil"/>
          <w:between w:val="nil"/>
        </w:pBdr>
        <w:spacing w:line="276" w:lineRule="auto"/>
        <w:ind w:left="1428"/>
        <w:rPr>
          <w:b/>
          <w:color w:val="000000"/>
          <w:sz w:val="22"/>
          <w:szCs w:val="22"/>
        </w:rPr>
      </w:pPr>
      <w:r>
        <w:rPr>
          <w:rFonts w:ascii="Arial" w:eastAsia="Arial" w:hAnsi="Arial" w:cs="Arial"/>
          <w:color w:val="000000"/>
          <w:sz w:val="22"/>
          <w:szCs w:val="22"/>
        </w:rPr>
        <w:t xml:space="preserve">Favorire una convivenza più serena all’interno della scuola e della società. </w:t>
      </w:r>
    </w:p>
    <w:p w:rsidR="003E3656" w:rsidRDefault="002D0525">
      <w:pPr>
        <w:numPr>
          <w:ilvl w:val="0"/>
          <w:numId w:val="11"/>
        </w:numPr>
        <w:pBdr>
          <w:top w:val="nil"/>
          <w:left w:val="nil"/>
          <w:bottom w:val="nil"/>
          <w:right w:val="nil"/>
          <w:between w:val="nil"/>
        </w:pBdr>
        <w:spacing w:line="276" w:lineRule="auto"/>
        <w:ind w:left="1428"/>
        <w:rPr>
          <w:color w:val="000000"/>
          <w:sz w:val="22"/>
          <w:szCs w:val="22"/>
        </w:rPr>
      </w:pPr>
      <w:r>
        <w:rPr>
          <w:rFonts w:ascii="Arial" w:eastAsia="Arial" w:hAnsi="Arial" w:cs="Arial"/>
          <w:color w:val="000000"/>
          <w:sz w:val="22"/>
          <w:szCs w:val="22"/>
        </w:rPr>
        <w:t>Favorire il senso di appartenenza alla comunità in cui si vive, la solidarietà, la partecipazione attiva alla creazione della società nel rispetto di sé, degli altri, dell’ambiente. Contribuire alla costruzione di una cultura della legalità e di un’etica della responsabilità.</w:t>
      </w:r>
    </w:p>
    <w:p w:rsidR="003E3656" w:rsidRDefault="002D0525">
      <w:pPr>
        <w:numPr>
          <w:ilvl w:val="0"/>
          <w:numId w:val="11"/>
        </w:numPr>
        <w:pBdr>
          <w:top w:val="nil"/>
          <w:left w:val="nil"/>
          <w:bottom w:val="nil"/>
          <w:right w:val="nil"/>
          <w:between w:val="nil"/>
        </w:pBdr>
        <w:spacing w:line="276" w:lineRule="auto"/>
        <w:ind w:left="1428"/>
        <w:rPr>
          <w:b/>
          <w:color w:val="000000"/>
          <w:sz w:val="22"/>
          <w:szCs w:val="22"/>
        </w:rPr>
      </w:pPr>
      <w:r>
        <w:rPr>
          <w:rFonts w:ascii="Arial" w:eastAsia="Arial" w:hAnsi="Arial" w:cs="Arial"/>
          <w:color w:val="000000"/>
          <w:sz w:val="22"/>
          <w:szCs w:val="22"/>
        </w:rPr>
        <w:t xml:space="preserve">Valorizzare l’esperienza concreta e le conoscenze degli alunni. </w:t>
      </w:r>
    </w:p>
    <w:p w:rsidR="003E3656" w:rsidRDefault="002D0525">
      <w:pPr>
        <w:numPr>
          <w:ilvl w:val="0"/>
          <w:numId w:val="11"/>
        </w:numPr>
        <w:pBdr>
          <w:top w:val="nil"/>
          <w:left w:val="nil"/>
          <w:bottom w:val="nil"/>
          <w:right w:val="nil"/>
          <w:between w:val="nil"/>
        </w:pBdr>
        <w:spacing w:line="276" w:lineRule="auto"/>
        <w:ind w:left="1428"/>
        <w:rPr>
          <w:b/>
          <w:color w:val="000000"/>
          <w:sz w:val="22"/>
          <w:szCs w:val="22"/>
        </w:rPr>
      </w:pPr>
      <w:r>
        <w:rPr>
          <w:rFonts w:ascii="Arial" w:eastAsia="Arial" w:hAnsi="Arial" w:cs="Arial"/>
          <w:color w:val="000000"/>
          <w:sz w:val="22"/>
          <w:szCs w:val="22"/>
        </w:rPr>
        <w:t xml:space="preserve">Sollecitare alla riflessione e alla problematizzazione. </w:t>
      </w:r>
    </w:p>
    <w:p w:rsidR="003E3656" w:rsidRDefault="002D0525">
      <w:pPr>
        <w:numPr>
          <w:ilvl w:val="0"/>
          <w:numId w:val="11"/>
        </w:numPr>
        <w:pBdr>
          <w:top w:val="nil"/>
          <w:left w:val="nil"/>
          <w:bottom w:val="nil"/>
          <w:right w:val="nil"/>
          <w:between w:val="nil"/>
        </w:pBdr>
        <w:spacing w:line="276" w:lineRule="auto"/>
        <w:ind w:left="1428"/>
        <w:rPr>
          <w:color w:val="000000"/>
          <w:sz w:val="22"/>
          <w:szCs w:val="22"/>
        </w:rPr>
      </w:pPr>
      <w:r>
        <w:rPr>
          <w:rFonts w:ascii="Arial" w:eastAsia="Arial" w:hAnsi="Arial" w:cs="Arial"/>
          <w:color w:val="000000"/>
          <w:sz w:val="22"/>
          <w:szCs w:val="22"/>
        </w:rPr>
        <w:t>Promuovere il confronto di idee ed esperienze.</w:t>
      </w:r>
    </w:p>
    <w:p w:rsidR="003E3656" w:rsidRDefault="002D0525">
      <w:pPr>
        <w:numPr>
          <w:ilvl w:val="0"/>
          <w:numId w:val="11"/>
        </w:numPr>
        <w:pBdr>
          <w:top w:val="nil"/>
          <w:left w:val="nil"/>
          <w:bottom w:val="nil"/>
          <w:right w:val="nil"/>
          <w:between w:val="nil"/>
        </w:pBdr>
        <w:spacing w:line="276" w:lineRule="auto"/>
        <w:ind w:left="1428"/>
        <w:rPr>
          <w:b/>
          <w:color w:val="000000"/>
          <w:sz w:val="22"/>
          <w:szCs w:val="22"/>
        </w:rPr>
      </w:pPr>
      <w:r>
        <w:rPr>
          <w:rFonts w:ascii="Arial" w:eastAsia="Arial" w:hAnsi="Arial" w:cs="Arial"/>
          <w:color w:val="000000"/>
          <w:sz w:val="22"/>
          <w:szCs w:val="22"/>
        </w:rPr>
        <w:t xml:space="preserve">Promuovere l’apprendimento cooperativo. </w:t>
      </w:r>
    </w:p>
    <w:p w:rsidR="003E3656" w:rsidRDefault="002D0525">
      <w:pPr>
        <w:numPr>
          <w:ilvl w:val="0"/>
          <w:numId w:val="11"/>
        </w:numPr>
        <w:pBdr>
          <w:top w:val="nil"/>
          <w:left w:val="nil"/>
          <w:bottom w:val="nil"/>
          <w:right w:val="nil"/>
          <w:between w:val="nil"/>
        </w:pBdr>
        <w:spacing w:line="276" w:lineRule="auto"/>
        <w:ind w:left="1428"/>
        <w:rPr>
          <w:b/>
          <w:color w:val="000000"/>
          <w:sz w:val="22"/>
          <w:szCs w:val="22"/>
        </w:rPr>
      </w:pPr>
      <w:r>
        <w:rPr>
          <w:rFonts w:ascii="Arial" w:eastAsia="Arial" w:hAnsi="Arial" w:cs="Arial"/>
          <w:color w:val="000000"/>
          <w:sz w:val="22"/>
          <w:szCs w:val="22"/>
        </w:rPr>
        <w:t xml:space="preserve">Realizzare materiali per comunicare le esperienze e le conoscenze acquisite. </w:t>
      </w:r>
    </w:p>
    <w:p w:rsidR="003E3656" w:rsidRDefault="002D0525">
      <w:pPr>
        <w:numPr>
          <w:ilvl w:val="0"/>
          <w:numId w:val="11"/>
        </w:numPr>
        <w:pBdr>
          <w:top w:val="nil"/>
          <w:left w:val="nil"/>
          <w:bottom w:val="nil"/>
          <w:right w:val="nil"/>
          <w:between w:val="nil"/>
        </w:pBdr>
        <w:spacing w:line="276" w:lineRule="auto"/>
        <w:ind w:left="1428"/>
        <w:rPr>
          <w:b/>
          <w:color w:val="000000"/>
          <w:sz w:val="22"/>
          <w:szCs w:val="22"/>
        </w:rPr>
      </w:pPr>
      <w:r>
        <w:rPr>
          <w:rFonts w:ascii="Arial" w:eastAsia="Arial" w:hAnsi="Arial" w:cs="Arial"/>
          <w:color w:val="000000"/>
          <w:sz w:val="22"/>
          <w:szCs w:val="22"/>
        </w:rPr>
        <w:t>Valorizzare l’interdisciplinarietà</w:t>
      </w:r>
    </w:p>
    <w:p w:rsidR="003E3656" w:rsidRDefault="003E3656">
      <w:pPr>
        <w:spacing w:line="276" w:lineRule="auto"/>
        <w:rPr>
          <w:rFonts w:ascii="Arial" w:eastAsia="Arial" w:hAnsi="Arial" w:cs="Arial"/>
          <w:b/>
          <w:sz w:val="22"/>
          <w:szCs w:val="22"/>
        </w:rPr>
      </w:pPr>
    </w:p>
    <w:p w:rsidR="003E3656" w:rsidRDefault="002D0525">
      <w:pPr>
        <w:spacing w:line="276" w:lineRule="auto"/>
        <w:ind w:left="708"/>
        <w:rPr>
          <w:rFonts w:ascii="Arial" w:eastAsia="Arial" w:hAnsi="Arial" w:cs="Arial"/>
          <w:b/>
          <w:sz w:val="22"/>
          <w:szCs w:val="22"/>
        </w:rPr>
      </w:pPr>
      <w:r>
        <w:rPr>
          <w:rFonts w:ascii="Arial" w:eastAsia="Arial" w:hAnsi="Arial" w:cs="Arial"/>
          <w:b/>
          <w:sz w:val="22"/>
          <w:szCs w:val="22"/>
        </w:rPr>
        <w:t xml:space="preserve">            Obiettivi formativi</w:t>
      </w:r>
    </w:p>
    <w:p w:rsidR="003E3656" w:rsidRDefault="002D0525">
      <w:pPr>
        <w:spacing w:line="276" w:lineRule="auto"/>
        <w:ind w:left="708"/>
        <w:rPr>
          <w:rFonts w:ascii="Arial" w:eastAsia="Arial" w:hAnsi="Arial" w:cs="Arial"/>
          <w:sz w:val="22"/>
          <w:szCs w:val="22"/>
        </w:rPr>
      </w:pPr>
      <w:r>
        <w:rPr>
          <w:rFonts w:ascii="Arial" w:eastAsia="Arial" w:hAnsi="Arial" w:cs="Arial"/>
          <w:b/>
          <w:sz w:val="22"/>
          <w:szCs w:val="22"/>
        </w:rPr>
        <w:t>•</w:t>
      </w:r>
      <w:r>
        <w:rPr>
          <w:rFonts w:ascii="Arial" w:eastAsia="Arial" w:hAnsi="Arial" w:cs="Arial"/>
          <w:b/>
          <w:sz w:val="22"/>
          <w:szCs w:val="22"/>
        </w:rPr>
        <w:tab/>
      </w:r>
      <w:r>
        <w:rPr>
          <w:rFonts w:ascii="Arial" w:eastAsia="Arial" w:hAnsi="Arial" w:cs="Arial"/>
          <w:sz w:val="22"/>
          <w:szCs w:val="22"/>
        </w:rPr>
        <w:t>Conoscere la necessità e le regole della convivenza civile.</w:t>
      </w:r>
    </w:p>
    <w:p w:rsidR="003E3656" w:rsidRDefault="002D0525">
      <w:pPr>
        <w:spacing w:line="276" w:lineRule="auto"/>
        <w:ind w:left="708"/>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Conoscere i diritti e i doveri della convivenza in una società.</w:t>
      </w:r>
    </w:p>
    <w:p w:rsidR="003E3656" w:rsidRDefault="002D0525">
      <w:pPr>
        <w:spacing w:line="276" w:lineRule="auto"/>
        <w:ind w:left="708"/>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Conoscere e rispettare i valori della Costituzione italiana e il testo del documento.</w:t>
      </w:r>
    </w:p>
    <w:p w:rsidR="003E3656" w:rsidRDefault="002D0525">
      <w:pPr>
        <w:spacing w:line="276" w:lineRule="auto"/>
        <w:ind w:left="708"/>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Realizzare materiali per comunicare le esperienze e le conoscenze acquisite.</w:t>
      </w:r>
    </w:p>
    <w:p w:rsidR="00BD2A48" w:rsidRDefault="00BD2A48">
      <w:pPr>
        <w:spacing w:line="276" w:lineRule="auto"/>
        <w:ind w:left="708"/>
        <w:rPr>
          <w:rFonts w:ascii="Arial" w:eastAsia="Arial" w:hAnsi="Arial" w:cs="Arial"/>
          <w:sz w:val="22"/>
          <w:szCs w:val="22"/>
        </w:rPr>
      </w:pPr>
    </w:p>
    <w:p w:rsidR="00BD2A48" w:rsidRPr="004848DE" w:rsidRDefault="00BD2A48" w:rsidP="00BD2A48">
      <w:pPr>
        <w:ind w:left="567"/>
        <w:rPr>
          <w:rFonts w:ascii="Arial" w:eastAsia="Arial" w:hAnsi="Arial" w:cs="Arial"/>
          <w:color w:val="000000"/>
          <w:sz w:val="22"/>
          <w:szCs w:val="22"/>
        </w:rPr>
      </w:pPr>
      <w:r w:rsidRPr="004848DE">
        <w:rPr>
          <w:rFonts w:ascii="Arial" w:eastAsia="Arial" w:hAnsi="Arial" w:cs="Arial"/>
          <w:color w:val="000000"/>
          <w:sz w:val="22"/>
          <w:szCs w:val="22"/>
        </w:rPr>
        <w:t>Come negli anni passati l'insegnamento di Educazione Civica viene affidato, in contitolarità, a tutti i docenti della classe per un totale di almeno 33 ore.</w:t>
      </w:r>
    </w:p>
    <w:p w:rsidR="00BD2A48" w:rsidRPr="004848DE" w:rsidRDefault="00BD2A48" w:rsidP="00BD2A48">
      <w:pPr>
        <w:ind w:left="567"/>
        <w:rPr>
          <w:rFonts w:ascii="Arial" w:eastAsia="Arial" w:hAnsi="Arial" w:cs="Arial"/>
          <w:color w:val="000000"/>
          <w:sz w:val="22"/>
          <w:szCs w:val="22"/>
        </w:rPr>
      </w:pPr>
      <w:r w:rsidRPr="004848DE">
        <w:rPr>
          <w:rFonts w:ascii="Arial" w:eastAsia="Arial" w:hAnsi="Arial" w:cs="Arial"/>
          <w:color w:val="000000"/>
          <w:sz w:val="22"/>
          <w:szCs w:val="22"/>
        </w:rPr>
        <w:t>Ogni docente approfondirà gli argomenti trattati in riferimento alla specificità delle proprie discipline e svolgerà prove formative e sommative, intermedie e finali che concorreranno a stabilire la valutazione quadrimestrale di Educazione Civica di ogni alunno.</w:t>
      </w:r>
    </w:p>
    <w:p w:rsidR="00BD2A48" w:rsidRPr="004848DE" w:rsidRDefault="00BD2A48" w:rsidP="00BD2A48">
      <w:pPr>
        <w:ind w:left="567"/>
        <w:rPr>
          <w:rFonts w:ascii="Arial" w:eastAsia="Arial" w:hAnsi="Arial" w:cs="Arial"/>
          <w:color w:val="000000"/>
          <w:sz w:val="22"/>
          <w:szCs w:val="22"/>
        </w:rPr>
      </w:pPr>
      <w:r w:rsidRPr="004848DE">
        <w:rPr>
          <w:rFonts w:ascii="Arial" w:eastAsia="Arial" w:hAnsi="Arial" w:cs="Arial"/>
          <w:color w:val="000000"/>
          <w:sz w:val="22"/>
          <w:szCs w:val="22"/>
        </w:rPr>
        <w:t>Le competenze, conoscenze ed abilità di Educazione civica sono state declinate nel dettaglio nel curricolo di Educazione Civica allegato al PTOF e nell'UDA interdisciplinare della scuola secondaria di I grado redatta tenendo conto delle linee guida per l'insegnamento dell'Educazione Civica (integrazioni al profilo delle competenze al termine del primo ciclo di istruzione riferito all'insegnamento trasversale dell'Educazione Civica).</w:t>
      </w:r>
    </w:p>
    <w:p w:rsidR="00BD2A48" w:rsidRPr="004848DE" w:rsidRDefault="00BD2A48" w:rsidP="00BD2A48">
      <w:pPr>
        <w:ind w:left="567"/>
        <w:rPr>
          <w:rFonts w:ascii="Arial" w:eastAsia="Arial" w:hAnsi="Arial" w:cs="Arial"/>
          <w:color w:val="000000"/>
          <w:sz w:val="22"/>
          <w:szCs w:val="22"/>
        </w:rPr>
      </w:pPr>
      <w:r w:rsidRPr="004848DE">
        <w:rPr>
          <w:rFonts w:ascii="Arial" w:eastAsia="Arial" w:hAnsi="Arial" w:cs="Arial"/>
          <w:color w:val="000000"/>
          <w:sz w:val="22"/>
          <w:szCs w:val="22"/>
        </w:rPr>
        <w:t>Per quanto riguarda l’ orientamento formativo degli studenti, nell’arco dell’anno scolastico saranno realizzati moduli specifici, per un totale di almeno 30 ore, anche extra curriculari, suddivisi in maniera proporzionale tra le varie discipline.</w:t>
      </w:r>
    </w:p>
    <w:p w:rsidR="00BD2A48" w:rsidRDefault="00BD2A48">
      <w:pPr>
        <w:spacing w:line="276" w:lineRule="auto"/>
        <w:ind w:left="708"/>
        <w:rPr>
          <w:rFonts w:ascii="Arial" w:eastAsia="Arial" w:hAnsi="Arial" w:cs="Arial"/>
          <w:sz w:val="22"/>
          <w:szCs w:val="22"/>
        </w:rPr>
      </w:pPr>
    </w:p>
    <w:p w:rsidR="003E3656" w:rsidRDefault="003E3656">
      <w:pPr>
        <w:pBdr>
          <w:top w:val="nil"/>
          <w:left w:val="nil"/>
          <w:bottom w:val="nil"/>
          <w:right w:val="nil"/>
          <w:between w:val="nil"/>
        </w:pBdr>
        <w:spacing w:line="276" w:lineRule="auto"/>
        <w:ind w:left="3075"/>
        <w:rPr>
          <w:rFonts w:ascii="Arial" w:eastAsia="Arial" w:hAnsi="Arial" w:cs="Arial"/>
          <w:b/>
          <w:color w:val="000000"/>
          <w:sz w:val="22"/>
          <w:szCs w:val="22"/>
        </w:rPr>
      </w:pPr>
    </w:p>
    <w:p w:rsidR="003E3656" w:rsidRDefault="002D0525">
      <w:pPr>
        <w:ind w:left="567"/>
        <w:jc w:val="center"/>
        <w:rPr>
          <w:rFonts w:ascii="Arial" w:eastAsia="Arial" w:hAnsi="Arial" w:cs="Arial"/>
          <w:b/>
          <w:sz w:val="22"/>
          <w:szCs w:val="22"/>
        </w:rPr>
      </w:pPr>
      <w:r>
        <w:rPr>
          <w:rFonts w:ascii="Arial" w:eastAsia="Arial" w:hAnsi="Arial" w:cs="Arial"/>
          <w:b/>
          <w:sz w:val="22"/>
          <w:szCs w:val="22"/>
        </w:rPr>
        <w:t>OBIETTIVI DI APPRENDIMENTO TRASVERSALI</w:t>
      </w:r>
    </w:p>
    <w:p w:rsidR="003E3656" w:rsidRDefault="003E3656">
      <w:pPr>
        <w:ind w:left="567"/>
        <w:jc w:val="center"/>
        <w:rPr>
          <w:rFonts w:ascii="Arial" w:eastAsia="Arial" w:hAnsi="Arial" w:cs="Arial"/>
          <w:b/>
          <w:sz w:val="22"/>
          <w:szCs w:val="22"/>
        </w:rPr>
      </w:pPr>
    </w:p>
    <w:p w:rsidR="003E3656" w:rsidRDefault="003E3656">
      <w:pPr>
        <w:ind w:left="567"/>
        <w:jc w:val="center"/>
        <w:rPr>
          <w:rFonts w:ascii="Arial" w:eastAsia="Arial" w:hAnsi="Arial" w:cs="Arial"/>
          <w:b/>
          <w:sz w:val="22"/>
          <w:szCs w:val="22"/>
        </w:rPr>
      </w:pP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Comprendere testi orali, applicando tecniche di supporto alla comprensione e saper riorganizzare le informazioni raccolte.</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lastRenderedPageBreak/>
        <w:t>•</w:t>
      </w:r>
      <w:r>
        <w:rPr>
          <w:rFonts w:ascii="Arial" w:eastAsia="Arial" w:hAnsi="Arial" w:cs="Arial"/>
          <w:sz w:val="22"/>
          <w:szCs w:val="22"/>
        </w:rPr>
        <w:tab/>
        <w:t>Leggere e comprendere testi di varia natura e provenienza mettendo in atto strategie differenziate ed interpretare i contenuti dei messaggi visivi, rapportandoli ai contesti in cui sono stati prodotti.</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Interagire in una gamma di situazioni comunicative orali, formali ed informali, attenendosi al tema, ai tempi ed alle modalità richieste dalla situazione.</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Scrivere testi coerenti e corretti dal punto di vista ortografico, morfosintattico e lessicali.</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Utilizzare la terminologia specifica ed i vari codici espressivi delle discipline.</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In relazione al contesto fisico, sociale, economico, tecnologico, culturale e religioso, conoscere fatti, personaggi, eventi ed istituzioni caratterizzanti del periodo che va dal XV alla fine dell’Ottocento.</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Conoscere e apprezzare il patrimonio culturale dell'umanità.</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 xml:space="preserve">Usare ed interpretare le fonti in modo analitico per ricavare conoscenze. </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Esporre le conoscenze acquisite operando semplici collegamenti.</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Conoscere alcune procedure e tecniche per ordinare e classificare le informazioni.</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Costruire grafici e mappe spazio-temporali per organizzare le conoscenze.</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Produrre testi sui temi richiesti, utilizzando le conoscenze manualistiche e non, usando termini del linguaggio disciplinare.</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Descrivere e rappresentare forme, relazioni e strutture che si trovano in natura create dall’uomo.</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Sviluppare schematizzazioni, modellizzazioni e formalizzazioni logiche di fatti e fenomeni.</w:t>
      </w:r>
    </w:p>
    <w:p w:rsidR="003E3656" w:rsidRDefault="002D0525">
      <w:pPr>
        <w:spacing w:line="360" w:lineRule="auto"/>
        <w:ind w:left="567"/>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Conoscere i principali problemi legati all'uso della scienza nel campo dello sviluppo tecnologico.</w:t>
      </w:r>
    </w:p>
    <w:p w:rsidR="003E3656" w:rsidRDefault="002D0525">
      <w:pPr>
        <w:spacing w:line="360" w:lineRule="auto"/>
        <w:ind w:left="567"/>
        <w:jc w:val="both"/>
        <w:rPr>
          <w:rFonts w:ascii="Arial" w:eastAsia="Arial" w:hAnsi="Arial" w:cs="Arial"/>
          <w:b/>
          <w:sz w:val="22"/>
          <w:szCs w:val="22"/>
        </w:rPr>
      </w:pPr>
      <w:r>
        <w:rPr>
          <w:rFonts w:ascii="Arial" w:eastAsia="Arial" w:hAnsi="Arial" w:cs="Arial"/>
          <w:sz w:val="22"/>
          <w:szCs w:val="22"/>
        </w:rPr>
        <w:t>•</w:t>
      </w:r>
      <w:r>
        <w:rPr>
          <w:rFonts w:ascii="Arial" w:eastAsia="Arial" w:hAnsi="Arial" w:cs="Arial"/>
          <w:sz w:val="22"/>
          <w:szCs w:val="22"/>
        </w:rPr>
        <w:tab/>
        <w:t>Osservare, descrivere, rappresentare la realtà utilizzando specifici lingua</w:t>
      </w:r>
      <w:r>
        <w:rPr>
          <w:rFonts w:ascii="Arial" w:eastAsia="Arial" w:hAnsi="Arial" w:cs="Arial"/>
          <w:b/>
          <w:sz w:val="22"/>
          <w:szCs w:val="22"/>
        </w:rPr>
        <w:t>ggi disciplinari.</w:t>
      </w:r>
    </w:p>
    <w:p w:rsidR="003E3656" w:rsidRDefault="003E3656">
      <w:pPr>
        <w:ind w:left="567"/>
        <w:jc w:val="both"/>
        <w:rPr>
          <w:rFonts w:ascii="Arial" w:eastAsia="Arial" w:hAnsi="Arial" w:cs="Arial"/>
          <w:b/>
          <w:sz w:val="22"/>
          <w:szCs w:val="22"/>
        </w:rPr>
      </w:pPr>
    </w:p>
    <w:p w:rsidR="003E3656" w:rsidRDefault="002D0525">
      <w:pPr>
        <w:numPr>
          <w:ilvl w:val="0"/>
          <w:numId w:val="8"/>
        </w:numPr>
        <w:pBdr>
          <w:top w:val="nil"/>
          <w:left w:val="nil"/>
          <w:bottom w:val="nil"/>
          <w:right w:val="nil"/>
          <w:between w:val="nil"/>
        </w:pBdr>
        <w:rPr>
          <w:color w:val="000000"/>
        </w:rPr>
      </w:pPr>
      <w:r>
        <w:rPr>
          <w:rFonts w:ascii="Arial" w:eastAsia="Arial" w:hAnsi="Arial" w:cs="Arial"/>
          <w:b/>
          <w:color w:val="000000"/>
          <w:sz w:val="22"/>
          <w:szCs w:val="22"/>
        </w:rPr>
        <w:t>AREE DI INTERVENTO</w:t>
      </w:r>
    </w:p>
    <w:p w:rsidR="003E3656" w:rsidRDefault="002D0525">
      <w:pPr>
        <w:ind w:left="340"/>
        <w:rPr>
          <w:rFonts w:ascii="Arial" w:eastAsia="Arial" w:hAnsi="Arial" w:cs="Arial"/>
          <w:b/>
          <w:sz w:val="22"/>
          <w:szCs w:val="22"/>
        </w:rPr>
      </w:pPr>
      <w:r>
        <w:rPr>
          <w:rFonts w:ascii="Arial" w:eastAsia="Arial" w:hAnsi="Arial" w:cs="Arial"/>
          <w:b/>
          <w:sz w:val="22"/>
          <w:szCs w:val="22"/>
        </w:rPr>
        <w:t>per favorire lo sviluppo personale, i processi di apprendimento e di autorientamento.</w:t>
      </w:r>
    </w:p>
    <w:p w:rsidR="003E3656" w:rsidRDefault="003E3656">
      <w:pPr>
        <w:ind w:left="340"/>
        <w:rPr>
          <w:rFonts w:ascii="Arial" w:eastAsia="Arial" w:hAnsi="Arial" w:cs="Arial"/>
          <w:sz w:val="22"/>
          <w:szCs w:val="22"/>
        </w:rPr>
      </w:pPr>
    </w:p>
    <w:p w:rsidR="003E3656" w:rsidRDefault="002D0525">
      <w:pPr>
        <w:ind w:left="340"/>
        <w:rPr>
          <w:rFonts w:ascii="Arial" w:eastAsia="Arial" w:hAnsi="Arial" w:cs="Arial"/>
          <w:sz w:val="22"/>
          <w:szCs w:val="22"/>
        </w:rPr>
      </w:pPr>
      <w:r>
        <w:rPr>
          <w:rFonts w:ascii="Arial" w:eastAsia="Arial" w:hAnsi="Arial" w:cs="Arial"/>
          <w:sz w:val="22"/>
          <w:szCs w:val="22"/>
        </w:rPr>
        <w:t xml:space="preserve">Le prove di verifica iniziali hanno evidenziato che la classe necessita di: </w:t>
      </w:r>
    </w:p>
    <w:p w:rsidR="003E3656" w:rsidRDefault="003E3656">
      <w:pPr>
        <w:ind w:left="340"/>
        <w:rPr>
          <w:rFonts w:ascii="Arial" w:eastAsia="Arial" w:hAnsi="Arial" w:cs="Arial"/>
          <w:sz w:val="22"/>
          <w:szCs w:val="22"/>
        </w:rPr>
      </w:pPr>
    </w:p>
    <w:p w:rsidR="003E3656" w:rsidRDefault="002D0525">
      <w:pPr>
        <w:numPr>
          <w:ilvl w:val="0"/>
          <w:numId w:val="2"/>
        </w:numPr>
        <w:pBdr>
          <w:top w:val="nil"/>
          <w:left w:val="nil"/>
          <w:bottom w:val="nil"/>
          <w:right w:val="nil"/>
          <w:between w:val="nil"/>
        </w:pBdr>
        <w:spacing w:line="360" w:lineRule="auto"/>
        <w:rPr>
          <w:color w:val="000000"/>
          <w:sz w:val="22"/>
          <w:szCs w:val="22"/>
        </w:rPr>
      </w:pPr>
      <w:r>
        <w:rPr>
          <w:rFonts w:ascii="Arial" w:eastAsia="Arial" w:hAnsi="Arial" w:cs="Arial"/>
          <w:color w:val="000000"/>
          <w:sz w:val="22"/>
          <w:szCs w:val="22"/>
        </w:rPr>
        <w:t>RECUPERARE</w:t>
      </w:r>
    </w:p>
    <w:p w:rsidR="003E3656" w:rsidRDefault="002D0525">
      <w:pPr>
        <w:numPr>
          <w:ilvl w:val="0"/>
          <w:numId w:val="2"/>
        </w:numPr>
        <w:pBdr>
          <w:top w:val="nil"/>
          <w:left w:val="nil"/>
          <w:bottom w:val="nil"/>
          <w:right w:val="nil"/>
          <w:between w:val="nil"/>
        </w:pBdr>
        <w:spacing w:line="360" w:lineRule="auto"/>
        <w:rPr>
          <w:color w:val="000000"/>
          <w:sz w:val="22"/>
          <w:szCs w:val="22"/>
        </w:rPr>
      </w:pPr>
      <w:r>
        <w:rPr>
          <w:rFonts w:ascii="Arial" w:eastAsia="Arial" w:hAnsi="Arial" w:cs="Arial"/>
          <w:color w:val="000000"/>
          <w:sz w:val="22"/>
          <w:szCs w:val="22"/>
        </w:rPr>
        <w:t xml:space="preserve">CONSOLIDARE </w:t>
      </w:r>
    </w:p>
    <w:p w:rsidR="003E3656" w:rsidRDefault="002D0525">
      <w:pPr>
        <w:numPr>
          <w:ilvl w:val="0"/>
          <w:numId w:val="2"/>
        </w:numPr>
        <w:pBdr>
          <w:top w:val="nil"/>
          <w:left w:val="nil"/>
          <w:bottom w:val="nil"/>
          <w:right w:val="nil"/>
          <w:between w:val="nil"/>
        </w:pBdr>
        <w:spacing w:line="360" w:lineRule="auto"/>
        <w:rPr>
          <w:color w:val="000000"/>
          <w:sz w:val="22"/>
          <w:szCs w:val="22"/>
        </w:rPr>
      </w:pPr>
      <w:r>
        <w:rPr>
          <w:rFonts w:ascii="Arial" w:eastAsia="Arial" w:hAnsi="Arial" w:cs="Arial"/>
          <w:color w:val="000000"/>
          <w:sz w:val="22"/>
          <w:szCs w:val="22"/>
        </w:rPr>
        <w:t>POTENZIARE</w:t>
      </w:r>
    </w:p>
    <w:p w:rsidR="003E3656" w:rsidRDefault="002D0525">
      <w:pPr>
        <w:numPr>
          <w:ilvl w:val="0"/>
          <w:numId w:val="5"/>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le abilità di base</w:t>
      </w:r>
    </w:p>
    <w:p w:rsidR="003E3656" w:rsidRDefault="002D0525">
      <w:pPr>
        <w:numPr>
          <w:ilvl w:val="0"/>
          <w:numId w:val="5"/>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gli interessi o curiosità individuali</w:t>
      </w:r>
    </w:p>
    <w:p w:rsidR="003E3656" w:rsidRDefault="002D0525">
      <w:pPr>
        <w:numPr>
          <w:ilvl w:val="0"/>
          <w:numId w:val="5"/>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la motivazione allo studio</w:t>
      </w:r>
    </w:p>
    <w:p w:rsidR="003E3656" w:rsidRDefault="002D0525">
      <w:pPr>
        <w:numPr>
          <w:ilvl w:val="0"/>
          <w:numId w:val="5"/>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il senso di responsabilità</w:t>
      </w:r>
    </w:p>
    <w:p w:rsidR="003E3656" w:rsidRDefault="002D0525">
      <w:pPr>
        <w:numPr>
          <w:ilvl w:val="0"/>
          <w:numId w:val="5"/>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le conoscenze</w:t>
      </w:r>
    </w:p>
    <w:p w:rsidR="003E3656" w:rsidRDefault="002D0525">
      <w:pPr>
        <w:numPr>
          <w:ilvl w:val="0"/>
          <w:numId w:val="5"/>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il grado di autonomia</w:t>
      </w:r>
    </w:p>
    <w:p w:rsidR="003E3656" w:rsidRDefault="002D0525">
      <w:pPr>
        <w:numPr>
          <w:ilvl w:val="0"/>
          <w:numId w:val="5"/>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la partecipazione alle attività</w:t>
      </w:r>
    </w:p>
    <w:p w:rsidR="003E3656" w:rsidRDefault="002D0525">
      <w:pPr>
        <w:numPr>
          <w:ilvl w:val="0"/>
          <w:numId w:val="5"/>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un razionale metodo di studio</w:t>
      </w:r>
    </w:p>
    <w:p w:rsidR="003E3656" w:rsidRDefault="002D0525">
      <w:pPr>
        <w:numPr>
          <w:ilvl w:val="0"/>
          <w:numId w:val="5"/>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lo spirito di collaborazione</w:t>
      </w:r>
    </w:p>
    <w:p w:rsidR="003E3656" w:rsidRDefault="002D0525">
      <w:pPr>
        <w:numPr>
          <w:ilvl w:val="0"/>
          <w:numId w:val="5"/>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w:t>
      </w:r>
    </w:p>
    <w:p w:rsidR="003E3656" w:rsidRDefault="002D0525">
      <w:pPr>
        <w:numPr>
          <w:ilvl w:val="0"/>
          <w:numId w:val="5"/>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w:t>
      </w:r>
    </w:p>
    <w:p w:rsidR="003E3656" w:rsidRDefault="003E3656">
      <w:pPr>
        <w:ind w:left="340"/>
        <w:rPr>
          <w:rFonts w:ascii="Arial" w:eastAsia="Arial" w:hAnsi="Arial" w:cs="Arial"/>
          <w:sz w:val="22"/>
          <w:szCs w:val="22"/>
        </w:rPr>
      </w:pPr>
    </w:p>
    <w:p w:rsidR="003E3656" w:rsidRDefault="002D0525">
      <w:pPr>
        <w:spacing w:line="276" w:lineRule="auto"/>
        <w:ind w:left="340"/>
        <w:rPr>
          <w:rFonts w:ascii="Arial" w:eastAsia="Arial" w:hAnsi="Arial" w:cs="Arial"/>
          <w:sz w:val="22"/>
          <w:szCs w:val="22"/>
        </w:rPr>
      </w:pPr>
      <w:r>
        <w:rPr>
          <w:rFonts w:ascii="Arial" w:eastAsia="Arial" w:hAnsi="Arial" w:cs="Arial"/>
          <w:sz w:val="22"/>
          <w:szCs w:val="22"/>
        </w:rPr>
        <w:t xml:space="preserve">In considerazione di quanto sopra si prevedono </w:t>
      </w:r>
    </w:p>
    <w:p w:rsidR="003E3656" w:rsidRDefault="002D0525">
      <w:pPr>
        <w:numPr>
          <w:ilvl w:val="0"/>
          <w:numId w:val="1"/>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INTERVENTI EDUCATIVI per</w:t>
      </w:r>
    </w:p>
    <w:p w:rsidR="003E3656" w:rsidRDefault="002D0525">
      <w:pPr>
        <w:numPr>
          <w:ilvl w:val="0"/>
          <w:numId w:val="12"/>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Favorire la socializzazione</w:t>
      </w:r>
    </w:p>
    <w:p w:rsidR="003E3656" w:rsidRDefault="002D0525">
      <w:pPr>
        <w:numPr>
          <w:ilvl w:val="0"/>
          <w:numId w:val="12"/>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Sviluppare il senso di responsabilità</w:t>
      </w:r>
    </w:p>
    <w:p w:rsidR="003E3656" w:rsidRDefault="002D0525">
      <w:pPr>
        <w:numPr>
          <w:ilvl w:val="0"/>
          <w:numId w:val="12"/>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Favorire lo spirito di collaborazione</w:t>
      </w:r>
    </w:p>
    <w:p w:rsidR="003E3656" w:rsidRDefault="002D0525">
      <w:pPr>
        <w:numPr>
          <w:ilvl w:val="0"/>
          <w:numId w:val="12"/>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lastRenderedPageBreak/>
        <w:t>Migliorare il grado di autonomia</w:t>
      </w:r>
    </w:p>
    <w:p w:rsidR="003E3656" w:rsidRDefault="002D0525">
      <w:pPr>
        <w:numPr>
          <w:ilvl w:val="0"/>
          <w:numId w:val="12"/>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Migliorare l’organizzazione del lavoro</w:t>
      </w:r>
    </w:p>
    <w:p w:rsidR="003E3656" w:rsidRDefault="002D0525">
      <w:pPr>
        <w:numPr>
          <w:ilvl w:val="0"/>
          <w:numId w:val="12"/>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w:t>
      </w:r>
    </w:p>
    <w:p w:rsidR="003E3656" w:rsidRDefault="002D0525">
      <w:pPr>
        <w:pBdr>
          <w:top w:val="nil"/>
          <w:left w:val="nil"/>
          <w:bottom w:val="nil"/>
          <w:right w:val="nil"/>
          <w:between w:val="nil"/>
        </w:pBdr>
        <w:spacing w:line="276" w:lineRule="auto"/>
        <w:ind w:left="1060"/>
        <w:rPr>
          <w:rFonts w:ascii="Arial" w:eastAsia="Arial" w:hAnsi="Arial" w:cs="Arial"/>
          <w:color w:val="000000"/>
          <w:sz w:val="22"/>
          <w:szCs w:val="22"/>
        </w:rPr>
      </w:pPr>
      <w:r>
        <w:rPr>
          <w:rFonts w:ascii="Arial" w:eastAsia="Arial" w:hAnsi="Arial" w:cs="Arial"/>
          <w:color w:val="000000"/>
          <w:sz w:val="22"/>
          <w:szCs w:val="22"/>
        </w:rPr>
        <w:t xml:space="preserve">               e</w:t>
      </w:r>
    </w:p>
    <w:p w:rsidR="003E3656" w:rsidRDefault="002D0525">
      <w:pPr>
        <w:numPr>
          <w:ilvl w:val="0"/>
          <w:numId w:val="3"/>
        </w:numPr>
        <w:pBdr>
          <w:top w:val="nil"/>
          <w:left w:val="nil"/>
          <w:bottom w:val="nil"/>
          <w:right w:val="nil"/>
          <w:between w:val="nil"/>
        </w:pBdr>
        <w:rPr>
          <w:color w:val="000000"/>
          <w:sz w:val="22"/>
          <w:szCs w:val="22"/>
        </w:rPr>
      </w:pPr>
      <w:r>
        <w:rPr>
          <w:rFonts w:ascii="Arial" w:eastAsia="Arial" w:hAnsi="Arial" w:cs="Arial"/>
          <w:color w:val="000000"/>
          <w:sz w:val="22"/>
          <w:szCs w:val="22"/>
        </w:rPr>
        <w:t>INTERVENTI DIDATTICI per</w:t>
      </w:r>
    </w:p>
    <w:p w:rsidR="003E3656" w:rsidRDefault="003E3656">
      <w:pPr>
        <w:pBdr>
          <w:top w:val="nil"/>
          <w:left w:val="nil"/>
          <w:bottom w:val="nil"/>
          <w:right w:val="nil"/>
          <w:between w:val="nil"/>
        </w:pBdr>
        <w:ind w:left="1060"/>
        <w:rPr>
          <w:rFonts w:ascii="Arial" w:eastAsia="Arial" w:hAnsi="Arial" w:cs="Arial"/>
          <w:color w:val="000000"/>
          <w:sz w:val="22"/>
          <w:szCs w:val="22"/>
        </w:rPr>
      </w:pPr>
    </w:p>
    <w:p w:rsidR="003E3656" w:rsidRDefault="002D0525">
      <w:pPr>
        <w:numPr>
          <w:ilvl w:val="0"/>
          <w:numId w:val="10"/>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Sviluppare e potenziare</w:t>
      </w:r>
    </w:p>
    <w:p w:rsidR="003E3656" w:rsidRDefault="002D0525">
      <w:pPr>
        <w:numPr>
          <w:ilvl w:val="0"/>
          <w:numId w:val="10"/>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Recuperare e attivare</w:t>
      </w:r>
    </w:p>
    <w:p w:rsidR="003E3656" w:rsidRDefault="002D0525">
      <w:pPr>
        <w:numPr>
          <w:ilvl w:val="0"/>
          <w:numId w:val="10"/>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Integrare</w:t>
      </w:r>
    </w:p>
    <w:p w:rsidR="003E3656" w:rsidRDefault="002D0525">
      <w:pPr>
        <w:numPr>
          <w:ilvl w:val="0"/>
          <w:numId w:val="10"/>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Migliorare</w:t>
      </w:r>
    </w:p>
    <w:p w:rsidR="003E3656" w:rsidRDefault="002D0525">
      <w:pPr>
        <w:numPr>
          <w:ilvl w:val="0"/>
          <w:numId w:val="10"/>
        </w:numPr>
        <w:pBdr>
          <w:top w:val="nil"/>
          <w:left w:val="nil"/>
          <w:bottom w:val="nil"/>
          <w:right w:val="nil"/>
          <w:between w:val="nil"/>
        </w:pBdr>
        <w:rPr>
          <w:color w:val="000000"/>
          <w:sz w:val="22"/>
          <w:szCs w:val="22"/>
        </w:rPr>
      </w:pPr>
      <w:r>
        <w:rPr>
          <w:rFonts w:ascii="Arial" w:eastAsia="Arial" w:hAnsi="Arial" w:cs="Arial"/>
          <w:color w:val="000000"/>
          <w:sz w:val="22"/>
          <w:szCs w:val="22"/>
        </w:rPr>
        <w:t>………………………</w:t>
      </w:r>
    </w:p>
    <w:p w:rsidR="003E3656" w:rsidRDefault="003E3656">
      <w:pPr>
        <w:ind w:left="340"/>
        <w:rPr>
          <w:rFonts w:ascii="Arial" w:eastAsia="Arial" w:hAnsi="Arial" w:cs="Arial"/>
          <w:sz w:val="22"/>
          <w:szCs w:val="22"/>
        </w:rPr>
      </w:pPr>
    </w:p>
    <w:p w:rsidR="003E3656" w:rsidRDefault="002D0525">
      <w:pPr>
        <w:ind w:left="340"/>
        <w:rPr>
          <w:rFonts w:ascii="Arial" w:eastAsia="Arial" w:hAnsi="Arial" w:cs="Arial"/>
          <w:sz w:val="22"/>
          <w:szCs w:val="22"/>
        </w:rPr>
      </w:pPr>
      <w:r>
        <w:rPr>
          <w:rFonts w:ascii="Arial" w:eastAsia="Arial" w:hAnsi="Arial" w:cs="Arial"/>
          <w:sz w:val="22"/>
          <w:szCs w:val="22"/>
        </w:rPr>
        <w:t>le ABILITA’</w:t>
      </w:r>
    </w:p>
    <w:p w:rsidR="003E3656" w:rsidRDefault="002D0525">
      <w:pPr>
        <w:numPr>
          <w:ilvl w:val="0"/>
          <w:numId w:val="7"/>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Già possedute</w:t>
      </w:r>
    </w:p>
    <w:p w:rsidR="003E3656" w:rsidRDefault="002D0525">
      <w:pPr>
        <w:numPr>
          <w:ilvl w:val="0"/>
          <w:numId w:val="7"/>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Parzialmente possedute</w:t>
      </w:r>
    </w:p>
    <w:p w:rsidR="003E3656" w:rsidRDefault="002D0525">
      <w:pPr>
        <w:numPr>
          <w:ilvl w:val="0"/>
          <w:numId w:val="7"/>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Non ancora possedute</w:t>
      </w:r>
    </w:p>
    <w:p w:rsidR="003E3656" w:rsidRDefault="003E3656">
      <w:pPr>
        <w:spacing w:line="276" w:lineRule="auto"/>
        <w:rPr>
          <w:rFonts w:ascii="Arial" w:eastAsia="Arial" w:hAnsi="Arial" w:cs="Arial"/>
          <w:sz w:val="22"/>
          <w:szCs w:val="22"/>
        </w:rPr>
      </w:pPr>
      <w:bookmarkStart w:id="0" w:name="_GoBack"/>
      <w:bookmarkEnd w:id="0"/>
    </w:p>
    <w:p w:rsidR="003E3656" w:rsidRDefault="002D0525">
      <w:pPr>
        <w:rPr>
          <w:rFonts w:ascii="Arial" w:eastAsia="Arial" w:hAnsi="Arial" w:cs="Arial"/>
          <w:sz w:val="22"/>
          <w:szCs w:val="22"/>
        </w:rPr>
      </w:pPr>
      <w:r>
        <w:rPr>
          <w:rFonts w:ascii="Arial" w:eastAsia="Arial" w:hAnsi="Arial" w:cs="Arial"/>
          <w:sz w:val="22"/>
          <w:szCs w:val="22"/>
        </w:rPr>
        <w:t xml:space="preserve">   nell’AREA</w:t>
      </w:r>
    </w:p>
    <w:p w:rsidR="003E3656" w:rsidRDefault="003E3656">
      <w:pPr>
        <w:pBdr>
          <w:top w:val="nil"/>
          <w:left w:val="nil"/>
          <w:bottom w:val="nil"/>
          <w:right w:val="nil"/>
          <w:between w:val="nil"/>
        </w:pBdr>
        <w:ind w:left="1060"/>
        <w:rPr>
          <w:rFonts w:ascii="Arial" w:eastAsia="Arial" w:hAnsi="Arial" w:cs="Arial"/>
          <w:color w:val="000000"/>
          <w:sz w:val="22"/>
          <w:szCs w:val="22"/>
        </w:rPr>
      </w:pPr>
    </w:p>
    <w:p w:rsidR="003E3656" w:rsidRDefault="002D0525">
      <w:pPr>
        <w:numPr>
          <w:ilvl w:val="0"/>
          <w:numId w:val="7"/>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Linguistico-espressiva</w:t>
      </w:r>
    </w:p>
    <w:p w:rsidR="003E3656" w:rsidRDefault="002D0525">
      <w:pPr>
        <w:numPr>
          <w:ilvl w:val="0"/>
          <w:numId w:val="7"/>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Logico-matematica</w:t>
      </w:r>
    </w:p>
    <w:p w:rsidR="003E3656" w:rsidRDefault="002D0525">
      <w:pPr>
        <w:numPr>
          <w:ilvl w:val="0"/>
          <w:numId w:val="7"/>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Tecnico-scientifica</w:t>
      </w:r>
    </w:p>
    <w:p w:rsidR="003E3656" w:rsidRDefault="002D0525">
      <w:pPr>
        <w:numPr>
          <w:ilvl w:val="0"/>
          <w:numId w:val="7"/>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Artistico-creativa</w:t>
      </w:r>
    </w:p>
    <w:p w:rsidR="003E3656" w:rsidRDefault="002D0525">
      <w:pPr>
        <w:numPr>
          <w:ilvl w:val="0"/>
          <w:numId w:val="7"/>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In tutte le discipline</w:t>
      </w:r>
    </w:p>
    <w:p w:rsidR="003E3656" w:rsidRDefault="003E3656">
      <w:pPr>
        <w:ind w:left="340"/>
        <w:rPr>
          <w:rFonts w:ascii="Arial" w:eastAsia="Arial" w:hAnsi="Arial" w:cs="Arial"/>
          <w:sz w:val="22"/>
          <w:szCs w:val="22"/>
        </w:rPr>
      </w:pPr>
    </w:p>
    <w:p w:rsidR="003E3656" w:rsidRDefault="002D0525">
      <w:pPr>
        <w:ind w:left="720"/>
        <w:rPr>
          <w:rFonts w:ascii="Arial" w:eastAsia="Arial" w:hAnsi="Arial" w:cs="Arial"/>
          <w:sz w:val="22"/>
          <w:szCs w:val="22"/>
        </w:rPr>
      </w:pPr>
      <w:r>
        <w:rPr>
          <w:rFonts w:ascii="Arial" w:eastAsia="Arial" w:hAnsi="Arial" w:cs="Arial"/>
          <w:sz w:val="22"/>
          <w:szCs w:val="22"/>
        </w:rPr>
        <w:t xml:space="preserve">Per mezzo di attività finalizzate al MIGLIORAMENTO </w:t>
      </w:r>
    </w:p>
    <w:p w:rsidR="003E3656" w:rsidRDefault="003E3656">
      <w:pPr>
        <w:ind w:left="340"/>
        <w:rPr>
          <w:rFonts w:ascii="Arial" w:eastAsia="Arial" w:hAnsi="Arial" w:cs="Arial"/>
          <w:sz w:val="22"/>
          <w:szCs w:val="22"/>
        </w:rPr>
      </w:pPr>
    </w:p>
    <w:p w:rsidR="003E3656" w:rsidRDefault="002D0525">
      <w:pPr>
        <w:numPr>
          <w:ilvl w:val="0"/>
          <w:numId w:val="13"/>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Lavori di approfondimento</w:t>
      </w:r>
    </w:p>
    <w:p w:rsidR="003E3656" w:rsidRDefault="002D0525">
      <w:pPr>
        <w:numPr>
          <w:ilvl w:val="0"/>
          <w:numId w:val="13"/>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Lavori interdisciplinari per piccoli gruppi</w:t>
      </w:r>
    </w:p>
    <w:p w:rsidR="003E3656" w:rsidRDefault="002D0525">
      <w:pPr>
        <w:numPr>
          <w:ilvl w:val="0"/>
          <w:numId w:val="13"/>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Interventi a carattere curricolare</w:t>
      </w:r>
    </w:p>
    <w:p w:rsidR="003E3656" w:rsidRDefault="002D0525">
      <w:pPr>
        <w:numPr>
          <w:ilvl w:val="0"/>
          <w:numId w:val="13"/>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Interventi a carattere extracurricolare</w:t>
      </w:r>
    </w:p>
    <w:p w:rsidR="003E3656" w:rsidRDefault="002D0525">
      <w:pPr>
        <w:numPr>
          <w:ilvl w:val="0"/>
          <w:numId w:val="13"/>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Uso di sussidi audiovisivi e/o software didattico</w:t>
      </w:r>
    </w:p>
    <w:p w:rsidR="003E3656" w:rsidRDefault="002D0525">
      <w:pPr>
        <w:numPr>
          <w:ilvl w:val="0"/>
          <w:numId w:val="13"/>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 xml:space="preserve">Slide/PowerPoint  </w:t>
      </w:r>
    </w:p>
    <w:p w:rsidR="003E3656" w:rsidRDefault="002D0525">
      <w:pPr>
        <w:numPr>
          <w:ilvl w:val="0"/>
          <w:numId w:val="13"/>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 xml:space="preserve">Uso della LIM                                      </w:t>
      </w:r>
    </w:p>
    <w:p w:rsidR="003E3656" w:rsidRDefault="002D0525">
      <w:pPr>
        <w:numPr>
          <w:ilvl w:val="0"/>
          <w:numId w:val="13"/>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Esercizi di rafforzamento</w:t>
      </w:r>
    </w:p>
    <w:p w:rsidR="003E3656" w:rsidRDefault="002D0525">
      <w:pPr>
        <w:numPr>
          <w:ilvl w:val="0"/>
          <w:numId w:val="13"/>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Lavori individualizzati</w:t>
      </w:r>
    </w:p>
    <w:p w:rsidR="003E3656" w:rsidRDefault="002D0525">
      <w:pPr>
        <w:numPr>
          <w:ilvl w:val="0"/>
          <w:numId w:val="13"/>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Supporto con indicazioni e materiali per lo studio individuale.</w:t>
      </w:r>
    </w:p>
    <w:p w:rsidR="003E3656" w:rsidRDefault="002D0525">
      <w:pPr>
        <w:numPr>
          <w:ilvl w:val="0"/>
          <w:numId w:val="13"/>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Attività integrative e/o di recupero intenso in determinati periodi dell’anno scolastico</w:t>
      </w:r>
    </w:p>
    <w:p w:rsidR="003E3656" w:rsidRDefault="003E3656">
      <w:pPr>
        <w:pBdr>
          <w:top w:val="nil"/>
          <w:left w:val="nil"/>
          <w:bottom w:val="nil"/>
          <w:right w:val="nil"/>
          <w:between w:val="nil"/>
        </w:pBdr>
        <w:ind w:left="720"/>
        <w:rPr>
          <w:rFonts w:ascii="Arial" w:eastAsia="Arial" w:hAnsi="Arial" w:cs="Arial"/>
          <w:color w:val="000000"/>
          <w:sz w:val="22"/>
          <w:szCs w:val="22"/>
        </w:rPr>
      </w:pPr>
    </w:p>
    <w:p w:rsidR="003E3656" w:rsidRDefault="002D0525">
      <w:pPr>
        <w:numPr>
          <w:ilvl w:val="0"/>
          <w:numId w:val="8"/>
        </w:numPr>
        <w:pBdr>
          <w:top w:val="nil"/>
          <w:left w:val="nil"/>
          <w:bottom w:val="nil"/>
          <w:right w:val="nil"/>
          <w:between w:val="nil"/>
        </w:pBdr>
        <w:rPr>
          <w:color w:val="000000"/>
        </w:rPr>
      </w:pPr>
      <w:r>
        <w:rPr>
          <w:rFonts w:ascii="Arial" w:eastAsia="Arial" w:hAnsi="Arial" w:cs="Arial"/>
          <w:b/>
          <w:color w:val="000000"/>
          <w:sz w:val="22"/>
          <w:szCs w:val="22"/>
        </w:rPr>
        <w:t>METODOLOGIA  – TECNICHE  – STRATEGIE</w:t>
      </w:r>
    </w:p>
    <w:p w:rsidR="003E3656" w:rsidRDefault="002D0525">
      <w:pPr>
        <w:pBdr>
          <w:top w:val="nil"/>
          <w:left w:val="nil"/>
          <w:bottom w:val="nil"/>
          <w:right w:val="nil"/>
          <w:between w:val="nil"/>
        </w:pBdr>
        <w:shd w:val="clear" w:color="auto" w:fill="FFFFFF"/>
        <w:spacing w:before="280"/>
        <w:rPr>
          <w:rFonts w:ascii="Arial" w:eastAsia="Arial" w:hAnsi="Arial" w:cs="Arial"/>
          <w:color w:val="000000"/>
          <w:sz w:val="22"/>
          <w:szCs w:val="22"/>
        </w:rPr>
      </w:pPr>
      <w:r>
        <w:rPr>
          <w:rFonts w:ascii="Arial" w:eastAsia="Arial" w:hAnsi="Arial" w:cs="Arial"/>
          <w:b/>
          <w:color w:val="000000"/>
          <w:sz w:val="22"/>
          <w:szCs w:val="22"/>
        </w:rPr>
        <w:t xml:space="preserve">LEARNING BY DOING: </w:t>
      </w:r>
      <w:r>
        <w:rPr>
          <w:rFonts w:ascii="Arial" w:eastAsia="Arial" w:hAnsi="Arial" w:cs="Arial"/>
          <w:color w:val="000000"/>
          <w:sz w:val="22"/>
          <w:szCs w:val="22"/>
        </w:rPr>
        <w:t>imparare facendo, imparare attraverso il fare, dove l’imparare non sia solo il memorizzare, ma anche e soprattutto il comprendere.</w:t>
      </w:r>
    </w:p>
    <w:p w:rsidR="003E3656" w:rsidRDefault="002D0525">
      <w:pPr>
        <w:rPr>
          <w:rFonts w:ascii="Arial" w:eastAsia="Arial" w:hAnsi="Arial" w:cs="Arial"/>
          <w:b/>
          <w:sz w:val="22"/>
          <w:szCs w:val="22"/>
        </w:rPr>
      </w:pPr>
      <w:r>
        <w:rPr>
          <w:rFonts w:ascii="Arial" w:eastAsia="Arial" w:hAnsi="Arial" w:cs="Arial"/>
          <w:sz w:val="22"/>
          <w:szCs w:val="22"/>
        </w:rPr>
        <w:t>FINALITA’: Favorire la comprensione e la  memorizzazione attraverso l’operatività consente di avere una percezione immediata e pratica del processo da interiorizzare, mettendolo direttamente in atto. Il fare deve essere accompagnato dalla riflessione che può  permettere di replicare l’apprendimento in nuove situazioni.</w:t>
      </w:r>
    </w:p>
    <w:p w:rsidR="003E3656" w:rsidRDefault="003E3656">
      <w:pPr>
        <w:rPr>
          <w:rFonts w:ascii="Arial" w:eastAsia="Arial" w:hAnsi="Arial" w:cs="Arial"/>
          <w:b/>
          <w:sz w:val="22"/>
          <w:szCs w:val="22"/>
        </w:rPr>
      </w:pPr>
    </w:p>
    <w:p w:rsidR="003E3656" w:rsidRDefault="002D0525">
      <w:pPr>
        <w:rPr>
          <w:rFonts w:ascii="Arial" w:eastAsia="Arial" w:hAnsi="Arial" w:cs="Arial"/>
          <w:b/>
          <w:sz w:val="22"/>
          <w:szCs w:val="22"/>
        </w:rPr>
      </w:pPr>
      <w:r>
        <w:rPr>
          <w:rFonts w:ascii="Arial" w:eastAsia="Arial" w:hAnsi="Arial" w:cs="Arial"/>
          <w:b/>
          <w:sz w:val="22"/>
          <w:szCs w:val="22"/>
        </w:rPr>
        <w:t>BRAIN STORMING</w:t>
      </w:r>
    </w:p>
    <w:p w:rsidR="003E3656" w:rsidRDefault="002D0525">
      <w:pPr>
        <w:rPr>
          <w:rFonts w:ascii="Arial" w:eastAsia="Arial" w:hAnsi="Arial" w:cs="Arial"/>
          <w:sz w:val="22"/>
          <w:szCs w:val="22"/>
        </w:rPr>
      </w:pPr>
      <w:r>
        <w:rPr>
          <w:rFonts w:ascii="Arial" w:eastAsia="Arial" w:hAnsi="Arial" w:cs="Arial"/>
          <w:sz w:val="22"/>
          <w:szCs w:val="22"/>
        </w:rPr>
        <w:t xml:space="preserve"> “ Tempesta di cervelli”. Consente di far emergere le idee dei membri di  un gruppo, che vengono poi analizzate.</w:t>
      </w:r>
    </w:p>
    <w:p w:rsidR="003E3656" w:rsidRDefault="002D0525">
      <w:pPr>
        <w:rPr>
          <w:rFonts w:ascii="Arial" w:eastAsia="Arial" w:hAnsi="Arial" w:cs="Arial"/>
          <w:sz w:val="22"/>
          <w:szCs w:val="22"/>
        </w:rPr>
      </w:pPr>
      <w:r>
        <w:rPr>
          <w:rFonts w:ascii="Arial" w:eastAsia="Arial" w:hAnsi="Arial" w:cs="Arial"/>
          <w:sz w:val="22"/>
          <w:szCs w:val="22"/>
        </w:rPr>
        <w:t>FINALITA’: Migliorare la creatività, in quanto si vuole far emergere il più alto numero di idee, fattive e  realizzabili, posto un argomento dato. Favorire, inoltre, l’abitudine a lavorare in team e a rafforzarne le potenzialità.</w:t>
      </w:r>
    </w:p>
    <w:p w:rsidR="003E3656" w:rsidRDefault="003E3656">
      <w:pPr>
        <w:rPr>
          <w:rFonts w:ascii="Arial" w:eastAsia="Arial" w:hAnsi="Arial" w:cs="Arial"/>
          <w:sz w:val="22"/>
          <w:szCs w:val="22"/>
        </w:rPr>
      </w:pPr>
    </w:p>
    <w:p w:rsidR="003E3656" w:rsidRDefault="002D0525">
      <w:pPr>
        <w:rPr>
          <w:rFonts w:ascii="Arial" w:eastAsia="Arial" w:hAnsi="Arial" w:cs="Arial"/>
          <w:b/>
          <w:sz w:val="22"/>
          <w:szCs w:val="22"/>
        </w:rPr>
      </w:pPr>
      <w:r>
        <w:rPr>
          <w:rFonts w:ascii="Arial" w:eastAsia="Arial" w:hAnsi="Arial" w:cs="Arial"/>
          <w:b/>
          <w:sz w:val="22"/>
          <w:szCs w:val="22"/>
        </w:rPr>
        <w:t>TUTORING</w:t>
      </w:r>
    </w:p>
    <w:p w:rsidR="003E3656" w:rsidRDefault="002D0525">
      <w:pPr>
        <w:rPr>
          <w:rFonts w:ascii="Arial" w:eastAsia="Arial" w:hAnsi="Arial" w:cs="Arial"/>
          <w:sz w:val="22"/>
          <w:szCs w:val="22"/>
        </w:rPr>
      </w:pPr>
      <w:r>
        <w:rPr>
          <w:rFonts w:ascii="Arial" w:eastAsia="Arial" w:hAnsi="Arial" w:cs="Arial"/>
          <w:sz w:val="22"/>
          <w:szCs w:val="22"/>
        </w:rPr>
        <w:t>Modalità di gestione responsabile della classe, che consiste nell'affidare ad uno o più  alunni la responsabilità di una parte del programma didattico, con alcuni obiettivi da raggiungere ben definiti</w:t>
      </w:r>
    </w:p>
    <w:p w:rsidR="003E3656" w:rsidRDefault="002D0525">
      <w:pPr>
        <w:rPr>
          <w:rFonts w:ascii="Arial" w:eastAsia="Arial" w:hAnsi="Arial" w:cs="Arial"/>
          <w:sz w:val="22"/>
          <w:szCs w:val="22"/>
        </w:rPr>
      </w:pPr>
      <w:r>
        <w:rPr>
          <w:rFonts w:ascii="Arial" w:eastAsia="Arial" w:hAnsi="Arial" w:cs="Arial"/>
          <w:sz w:val="22"/>
          <w:szCs w:val="22"/>
        </w:rPr>
        <w:t>FINALITA’: sul piano educativo, favorire la  responsabilizzazione; sul piano  dell'insegnamento, rendere più efficace la comunicazione didattica</w:t>
      </w:r>
    </w:p>
    <w:p w:rsidR="003E3656" w:rsidRDefault="003E3656">
      <w:pPr>
        <w:rPr>
          <w:rFonts w:ascii="Arial" w:eastAsia="Arial" w:hAnsi="Arial" w:cs="Arial"/>
          <w:sz w:val="22"/>
          <w:szCs w:val="22"/>
        </w:rPr>
      </w:pPr>
    </w:p>
    <w:p w:rsidR="003E3656" w:rsidRDefault="002D0525">
      <w:pPr>
        <w:rPr>
          <w:rFonts w:ascii="Arial" w:eastAsia="Arial" w:hAnsi="Arial" w:cs="Arial"/>
          <w:b/>
          <w:sz w:val="22"/>
          <w:szCs w:val="22"/>
        </w:rPr>
      </w:pPr>
      <w:r>
        <w:rPr>
          <w:rFonts w:ascii="Arial" w:eastAsia="Arial" w:hAnsi="Arial" w:cs="Arial"/>
          <w:b/>
          <w:sz w:val="22"/>
          <w:szCs w:val="22"/>
        </w:rPr>
        <w:t>DIDATTICA LABORATORIALE</w:t>
      </w:r>
    </w:p>
    <w:p w:rsidR="003E3656" w:rsidRDefault="002D0525">
      <w:pPr>
        <w:rPr>
          <w:rFonts w:ascii="Arial" w:eastAsia="Arial" w:hAnsi="Arial" w:cs="Arial"/>
          <w:sz w:val="22"/>
          <w:szCs w:val="22"/>
        </w:rPr>
      </w:pPr>
      <w:r>
        <w:rPr>
          <w:rFonts w:ascii="Arial" w:eastAsia="Arial" w:hAnsi="Arial" w:cs="Arial"/>
          <w:sz w:val="22"/>
          <w:szCs w:val="22"/>
        </w:rPr>
        <w:t xml:space="preserve">Si basa sullo scambio intersoggettivo tra studenti e docenti in una modalità paritaria di lavoro e di cooperazione, coniugando le competenze dei docenti con quelle in formazione degli studenti. In tale contesto la figura dell’insegnante assume una notevole valorizzazione: dal docente trasmettitore di conoscenze consolidate all’insegnante ricercatore, che progetta l’attività di ricerca in funzione del processo educativo e formativo dei suoi allievi. </w:t>
      </w:r>
    </w:p>
    <w:p w:rsidR="003E3656" w:rsidRDefault="002D0525">
      <w:pPr>
        <w:rPr>
          <w:rFonts w:ascii="Arial" w:eastAsia="Arial" w:hAnsi="Arial" w:cs="Arial"/>
          <w:sz w:val="22"/>
          <w:szCs w:val="22"/>
        </w:rPr>
      </w:pPr>
      <w:r>
        <w:rPr>
          <w:rFonts w:ascii="Arial" w:eastAsia="Arial" w:hAnsi="Arial" w:cs="Arial"/>
          <w:sz w:val="22"/>
          <w:szCs w:val="22"/>
        </w:rPr>
        <w:t>FINALITA’: far acquisire agli studenti conoscenze, metodologie, competenze ed abilità didatticamente misurabili.</w:t>
      </w:r>
    </w:p>
    <w:p w:rsidR="003E3656" w:rsidRDefault="003E3656">
      <w:pPr>
        <w:rPr>
          <w:rFonts w:ascii="Arial" w:eastAsia="Arial" w:hAnsi="Arial" w:cs="Arial"/>
          <w:sz w:val="22"/>
          <w:szCs w:val="22"/>
        </w:rPr>
      </w:pPr>
    </w:p>
    <w:p w:rsidR="003E3656" w:rsidRDefault="002D0525">
      <w:pPr>
        <w:rPr>
          <w:rFonts w:ascii="Arial" w:eastAsia="Arial" w:hAnsi="Arial" w:cs="Arial"/>
          <w:b/>
          <w:sz w:val="22"/>
          <w:szCs w:val="22"/>
        </w:rPr>
      </w:pPr>
      <w:r>
        <w:rPr>
          <w:rFonts w:ascii="Arial" w:eastAsia="Arial" w:hAnsi="Arial" w:cs="Arial"/>
          <w:b/>
          <w:sz w:val="22"/>
          <w:szCs w:val="22"/>
        </w:rPr>
        <w:t>PROBLEM SOLVING</w:t>
      </w:r>
    </w:p>
    <w:p w:rsidR="003E3656" w:rsidRDefault="002D0525">
      <w:pPr>
        <w:rPr>
          <w:rFonts w:ascii="Arial" w:eastAsia="Arial" w:hAnsi="Arial" w:cs="Arial"/>
          <w:sz w:val="22"/>
          <w:szCs w:val="22"/>
        </w:rPr>
      </w:pPr>
      <w:r>
        <w:rPr>
          <w:rFonts w:ascii="Arial" w:eastAsia="Arial" w:hAnsi="Arial" w:cs="Arial"/>
          <w:sz w:val="22"/>
          <w:szCs w:val="22"/>
        </w:rPr>
        <w:t>L’ insieme dei processi per analizzare, affrontare e risolvere positivamente situazioni problematiche.</w:t>
      </w:r>
    </w:p>
    <w:p w:rsidR="003E3656" w:rsidRDefault="002D0525">
      <w:pPr>
        <w:rPr>
          <w:rFonts w:ascii="Arial" w:eastAsia="Arial" w:hAnsi="Arial" w:cs="Arial"/>
          <w:sz w:val="22"/>
          <w:szCs w:val="22"/>
        </w:rPr>
      </w:pPr>
      <w:r>
        <w:rPr>
          <w:rFonts w:ascii="Arial" w:eastAsia="Arial" w:hAnsi="Arial" w:cs="Arial"/>
          <w:sz w:val="22"/>
          <w:szCs w:val="22"/>
        </w:rPr>
        <w:t>FINALITA’: migliorare le strategie operative per raggiungere una condizione desiderata a partire da una condizione data.</w:t>
      </w:r>
    </w:p>
    <w:p w:rsidR="003E3656" w:rsidRDefault="003E3656">
      <w:pPr>
        <w:rPr>
          <w:rFonts w:ascii="Arial" w:eastAsia="Arial" w:hAnsi="Arial" w:cs="Arial"/>
          <w:sz w:val="22"/>
          <w:szCs w:val="22"/>
        </w:rPr>
      </w:pPr>
    </w:p>
    <w:p w:rsidR="003E3656" w:rsidRDefault="002D0525">
      <w:pPr>
        <w:rPr>
          <w:rFonts w:ascii="Arial" w:eastAsia="Arial" w:hAnsi="Arial" w:cs="Arial"/>
          <w:b/>
          <w:sz w:val="22"/>
          <w:szCs w:val="22"/>
        </w:rPr>
      </w:pPr>
      <w:r>
        <w:rPr>
          <w:rFonts w:ascii="Arial" w:eastAsia="Arial" w:hAnsi="Arial" w:cs="Arial"/>
          <w:b/>
          <w:sz w:val="22"/>
          <w:szCs w:val="22"/>
        </w:rPr>
        <w:t>PEER EDUCATION E PEER TUTORING</w:t>
      </w:r>
    </w:p>
    <w:p w:rsidR="003E3656" w:rsidRDefault="002D0525">
      <w:pPr>
        <w:rPr>
          <w:rFonts w:ascii="Arial" w:eastAsia="Arial" w:hAnsi="Arial" w:cs="Arial"/>
          <w:sz w:val="22"/>
          <w:szCs w:val="22"/>
        </w:rPr>
      </w:pPr>
      <w:r>
        <w:rPr>
          <w:rFonts w:ascii="Arial" w:eastAsia="Arial" w:hAnsi="Arial" w:cs="Arial"/>
          <w:sz w:val="22"/>
          <w:szCs w:val="22"/>
        </w:rPr>
        <w:t>L’ educazione tra pari è una strategia educativa definita come “l’insegnamento o lo scambio di informazioni, valori o comportamenti tra persone simili per età o stato”.</w:t>
      </w:r>
    </w:p>
    <w:p w:rsidR="003E3656" w:rsidRDefault="002D0525">
      <w:pPr>
        <w:rPr>
          <w:rFonts w:ascii="Arial" w:eastAsia="Arial" w:hAnsi="Arial" w:cs="Arial"/>
          <w:sz w:val="22"/>
          <w:szCs w:val="22"/>
        </w:rPr>
      </w:pPr>
      <w:r>
        <w:rPr>
          <w:rFonts w:ascii="Arial" w:eastAsia="Arial" w:hAnsi="Arial" w:cs="Arial"/>
          <w:sz w:val="22"/>
          <w:szCs w:val="22"/>
        </w:rPr>
        <w:t>FINALITA’: la peereducation riattiva la socializzazione all’interno del gruppo classe attraverso un metodo di apprendimento che prevede un approfondimento di contenuti tramite discussione, confronto e scambio di esperienze in virtù di una relazione  orizzontale tra chi insegna e chi apprende.</w:t>
      </w:r>
    </w:p>
    <w:p w:rsidR="003E3656" w:rsidRDefault="003E3656">
      <w:pPr>
        <w:rPr>
          <w:rFonts w:ascii="Arial" w:eastAsia="Arial" w:hAnsi="Arial" w:cs="Arial"/>
          <w:sz w:val="22"/>
          <w:szCs w:val="22"/>
        </w:rPr>
      </w:pPr>
    </w:p>
    <w:p w:rsidR="003E3656" w:rsidRDefault="002D0525">
      <w:pPr>
        <w:rPr>
          <w:rFonts w:ascii="Arial" w:eastAsia="Arial" w:hAnsi="Arial" w:cs="Arial"/>
          <w:b/>
          <w:sz w:val="22"/>
          <w:szCs w:val="22"/>
        </w:rPr>
      </w:pPr>
      <w:r>
        <w:rPr>
          <w:rFonts w:ascii="Arial" w:eastAsia="Arial" w:hAnsi="Arial" w:cs="Arial"/>
          <w:b/>
          <w:sz w:val="22"/>
          <w:szCs w:val="22"/>
        </w:rPr>
        <w:t>COOPERATIVE LEARNING</w:t>
      </w:r>
    </w:p>
    <w:p w:rsidR="003E3656" w:rsidRDefault="002D0525">
      <w:pPr>
        <w:rPr>
          <w:rFonts w:ascii="Arial" w:eastAsia="Arial" w:hAnsi="Arial" w:cs="Arial"/>
          <w:sz w:val="22"/>
          <w:szCs w:val="22"/>
        </w:rPr>
      </w:pPr>
      <w:r>
        <w:rPr>
          <w:rFonts w:ascii="Arial" w:eastAsia="Arial" w:hAnsi="Arial" w:cs="Arial"/>
          <w:sz w:val="22"/>
          <w:szCs w:val="22"/>
        </w:rPr>
        <w:t>Modalità di apprendimento che si realizza attraverso la cooperazione con altri compagni di classe, che non esclude momenti di lavoro individuali.</w:t>
      </w:r>
    </w:p>
    <w:p w:rsidR="003E3656" w:rsidRDefault="002D0525">
      <w:pPr>
        <w:rPr>
          <w:rFonts w:ascii="Arial" w:eastAsia="Arial" w:hAnsi="Arial" w:cs="Arial"/>
          <w:sz w:val="22"/>
          <w:szCs w:val="22"/>
        </w:rPr>
      </w:pPr>
      <w:r>
        <w:rPr>
          <w:rFonts w:ascii="Arial" w:eastAsia="Arial" w:hAnsi="Arial" w:cs="Arial"/>
          <w:sz w:val="22"/>
          <w:szCs w:val="22"/>
        </w:rPr>
        <w:t>FINALITA’: coinvolgere attivamente gli studenti nel processo di apprendimento attraverso il lavoro in un gruppo con interdipenza tra i membri.</w:t>
      </w:r>
    </w:p>
    <w:p w:rsidR="003E3656" w:rsidRDefault="003E3656">
      <w:pPr>
        <w:rPr>
          <w:rFonts w:ascii="Arial" w:eastAsia="Arial" w:hAnsi="Arial" w:cs="Arial"/>
          <w:b/>
          <w:sz w:val="22"/>
          <w:szCs w:val="22"/>
        </w:rPr>
      </w:pPr>
    </w:p>
    <w:p w:rsidR="003E3656" w:rsidRDefault="002D0525">
      <w:pPr>
        <w:rPr>
          <w:rFonts w:ascii="Arial" w:eastAsia="Arial" w:hAnsi="Arial" w:cs="Arial"/>
          <w:sz w:val="22"/>
          <w:szCs w:val="22"/>
        </w:rPr>
      </w:pPr>
      <w:r>
        <w:rPr>
          <w:rFonts w:ascii="Arial" w:eastAsia="Arial" w:hAnsi="Arial" w:cs="Arial"/>
          <w:b/>
          <w:sz w:val="22"/>
          <w:szCs w:val="22"/>
        </w:rPr>
        <w:t xml:space="preserve"> DIDATTICA PER MAPPE CONCETTUALI</w:t>
      </w:r>
    </w:p>
    <w:p w:rsidR="003E3656" w:rsidRDefault="002D0525">
      <w:pPr>
        <w:rPr>
          <w:rFonts w:ascii="Arial" w:eastAsia="Arial" w:hAnsi="Arial" w:cs="Arial"/>
          <w:sz w:val="22"/>
          <w:szCs w:val="22"/>
        </w:rPr>
      </w:pPr>
      <w:r>
        <w:rPr>
          <w:rFonts w:ascii="Arial" w:eastAsia="Arial" w:hAnsi="Arial" w:cs="Arial"/>
          <w:sz w:val="22"/>
          <w:szCs w:val="22"/>
        </w:rPr>
        <w:t>Acquisizione della consapevolezza dei processi conoscitivi per controllarli, sceglierli e migliorarli attraverso l’uso di mappe, per sostenere e potenziare le capacità di interpretazione e rielaborazione.</w:t>
      </w:r>
    </w:p>
    <w:p w:rsidR="003E3656" w:rsidRDefault="003E3656">
      <w:pPr>
        <w:rPr>
          <w:rFonts w:ascii="Arial" w:eastAsia="Arial" w:hAnsi="Arial" w:cs="Arial"/>
          <w:sz w:val="22"/>
          <w:szCs w:val="22"/>
        </w:rPr>
      </w:pPr>
    </w:p>
    <w:p w:rsidR="003E3656" w:rsidRDefault="002D0525">
      <w:pPr>
        <w:rPr>
          <w:rFonts w:ascii="Arial" w:eastAsia="Arial" w:hAnsi="Arial" w:cs="Arial"/>
          <w:b/>
          <w:sz w:val="22"/>
          <w:szCs w:val="22"/>
        </w:rPr>
      </w:pPr>
      <w:r>
        <w:rPr>
          <w:rFonts w:ascii="Arial" w:eastAsia="Arial" w:hAnsi="Arial" w:cs="Arial"/>
          <w:b/>
          <w:sz w:val="22"/>
          <w:szCs w:val="22"/>
        </w:rPr>
        <w:t>DIDATTICA METACOGNITIVA</w:t>
      </w:r>
    </w:p>
    <w:p w:rsidR="003E3656" w:rsidRDefault="002D0525">
      <w:pPr>
        <w:rPr>
          <w:rFonts w:ascii="Arial" w:eastAsia="Arial" w:hAnsi="Arial" w:cs="Arial"/>
          <w:color w:val="000000"/>
          <w:sz w:val="22"/>
          <w:szCs w:val="22"/>
        </w:rPr>
      </w:pPr>
      <w:r>
        <w:rPr>
          <w:rFonts w:ascii="Arial" w:eastAsia="Arial" w:hAnsi="Arial" w:cs="Arial"/>
          <w:color w:val="000000"/>
          <w:sz w:val="22"/>
          <w:szCs w:val="22"/>
        </w:rPr>
        <w:t>Consentire ad ogni allievo di conseguire capacità di autocontrollo cognitivo, di partecipazione personale all'acquisizione delle proprie conoscenze, di individuazione e di scelta delle strategie di apprendimento più adeguate.</w:t>
      </w:r>
    </w:p>
    <w:p w:rsidR="003E3656" w:rsidRDefault="002D0525">
      <w:pPr>
        <w:rPr>
          <w:rFonts w:ascii="Arial" w:eastAsia="Arial" w:hAnsi="Arial" w:cs="Arial"/>
          <w:color w:val="000000"/>
          <w:sz w:val="22"/>
          <w:szCs w:val="22"/>
        </w:rPr>
      </w:pPr>
      <w:r>
        <w:rPr>
          <w:rFonts w:ascii="Arial" w:eastAsia="Arial" w:hAnsi="Arial" w:cs="Arial"/>
          <w:color w:val="000000"/>
          <w:sz w:val="22"/>
          <w:szCs w:val="22"/>
        </w:rPr>
        <w:t xml:space="preserve">FINALITA’: migliorare le capacità di apprendimento degli allievi e dare un decisivo contributo al loro sviluppo cognitivo.  </w:t>
      </w:r>
    </w:p>
    <w:p w:rsidR="003E3656" w:rsidRDefault="003E3656">
      <w:pPr>
        <w:rPr>
          <w:rFonts w:ascii="Arial" w:eastAsia="Arial" w:hAnsi="Arial" w:cs="Arial"/>
          <w:sz w:val="22"/>
          <w:szCs w:val="22"/>
        </w:rPr>
      </w:pPr>
    </w:p>
    <w:p w:rsidR="003E3656" w:rsidRDefault="002D0525">
      <w:pPr>
        <w:ind w:left="720"/>
        <w:rPr>
          <w:rFonts w:ascii="Arial" w:eastAsia="Arial" w:hAnsi="Arial" w:cs="Arial"/>
          <w:b/>
          <w:sz w:val="22"/>
          <w:szCs w:val="22"/>
        </w:rPr>
      </w:pPr>
      <w:r>
        <w:rPr>
          <w:rFonts w:ascii="Arial" w:eastAsia="Arial" w:hAnsi="Arial" w:cs="Arial"/>
          <w:b/>
          <w:sz w:val="22"/>
          <w:szCs w:val="22"/>
        </w:rPr>
        <w:t>Spazi</w:t>
      </w:r>
    </w:p>
    <w:p w:rsidR="003E3656" w:rsidRDefault="003E3656">
      <w:pPr>
        <w:ind w:left="720"/>
        <w:rPr>
          <w:rFonts w:ascii="Arial" w:eastAsia="Arial" w:hAnsi="Arial" w:cs="Arial"/>
          <w:sz w:val="22"/>
          <w:szCs w:val="22"/>
        </w:rPr>
      </w:pPr>
    </w:p>
    <w:p w:rsidR="003E3656" w:rsidRDefault="002D0525">
      <w:pPr>
        <w:pBdr>
          <w:top w:val="nil"/>
          <w:left w:val="nil"/>
          <w:bottom w:val="nil"/>
          <w:right w:val="nil"/>
          <w:between w:val="nil"/>
        </w:pBdr>
        <w:spacing w:line="360" w:lineRule="auto"/>
        <w:rPr>
          <w:rFonts w:ascii="Arial" w:eastAsia="Arial" w:hAnsi="Arial" w:cs="Arial"/>
          <w:color w:val="000000"/>
          <w:sz w:val="22"/>
          <w:szCs w:val="22"/>
        </w:rPr>
      </w:pPr>
      <w:bookmarkStart w:id="1" w:name="_gjdgxs" w:colFirst="0" w:colLast="0"/>
      <w:bookmarkEnd w:id="1"/>
      <w:r>
        <w:rPr>
          <w:rFonts w:ascii="Arial" w:eastAsia="Arial" w:hAnsi="Arial" w:cs="Arial"/>
          <w:color w:val="000000"/>
          <w:sz w:val="22"/>
          <w:szCs w:val="22"/>
        </w:rPr>
        <w:t>☐   aule</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aule LIM /biblioteca</w:t>
      </w:r>
    </w:p>
    <w:p w:rsidR="003E3656" w:rsidRDefault="002D0525">
      <w:pPr>
        <w:pBdr>
          <w:top w:val="nil"/>
          <w:left w:val="nil"/>
          <w:bottom w:val="nil"/>
          <w:right w:val="nil"/>
          <w:between w:val="nil"/>
        </w:pBdr>
        <w:spacing w:line="360" w:lineRule="auto"/>
        <w:rPr>
          <w:rFonts w:ascii="Arial" w:eastAsia="Arial" w:hAnsi="Arial" w:cs="Arial"/>
          <w:color w:val="000000"/>
          <w:sz w:val="22"/>
          <w:szCs w:val="22"/>
        </w:rPr>
      </w:pPr>
      <w:bookmarkStart w:id="2" w:name="_30j0zll" w:colFirst="0" w:colLast="0"/>
      <w:bookmarkEnd w:id="2"/>
      <w:r>
        <w:rPr>
          <w:rFonts w:ascii="Arial" w:eastAsia="Arial" w:hAnsi="Arial" w:cs="Arial"/>
          <w:color w:val="000000"/>
          <w:sz w:val="22"/>
          <w:szCs w:val="22"/>
        </w:rPr>
        <w:t>☐   laboratori</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palestra</w:t>
      </w:r>
    </w:p>
    <w:p w:rsidR="003E3656" w:rsidRDefault="002D0525">
      <w:pPr>
        <w:pBdr>
          <w:top w:val="nil"/>
          <w:left w:val="nil"/>
          <w:bottom w:val="nil"/>
          <w:right w:val="nil"/>
          <w:between w:val="nil"/>
        </w:pBdr>
        <w:spacing w:line="360" w:lineRule="auto"/>
        <w:rPr>
          <w:rFonts w:ascii="Arial" w:eastAsia="Arial" w:hAnsi="Arial" w:cs="Arial"/>
          <w:color w:val="000000"/>
          <w:sz w:val="22"/>
          <w:szCs w:val="22"/>
        </w:rPr>
      </w:pPr>
      <w:bookmarkStart w:id="3" w:name="_1fob9te" w:colFirst="0" w:colLast="0"/>
      <w:bookmarkEnd w:id="3"/>
      <w:r>
        <w:rPr>
          <w:rFonts w:ascii="Arial" w:eastAsia="Arial" w:hAnsi="Arial" w:cs="Arial"/>
          <w:color w:val="000000"/>
          <w:sz w:val="22"/>
          <w:szCs w:val="22"/>
        </w:rPr>
        <w:t>☐   spazi esterni</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Altro: …………………………..</w:t>
      </w:r>
    </w:p>
    <w:p w:rsidR="003E3656" w:rsidRDefault="003E3656">
      <w:pPr>
        <w:pBdr>
          <w:top w:val="nil"/>
          <w:left w:val="nil"/>
          <w:bottom w:val="nil"/>
          <w:right w:val="nil"/>
          <w:between w:val="nil"/>
        </w:pBdr>
        <w:spacing w:line="360" w:lineRule="auto"/>
        <w:rPr>
          <w:rFonts w:ascii="Arial" w:eastAsia="Arial" w:hAnsi="Arial" w:cs="Arial"/>
          <w:color w:val="000000"/>
          <w:sz w:val="22"/>
          <w:szCs w:val="22"/>
        </w:rPr>
      </w:pPr>
    </w:p>
    <w:p w:rsidR="003E3656" w:rsidRDefault="003E3656">
      <w:pPr>
        <w:rPr>
          <w:rFonts w:ascii="Arial" w:eastAsia="Arial" w:hAnsi="Arial" w:cs="Arial"/>
          <w:sz w:val="22"/>
          <w:szCs w:val="22"/>
        </w:rPr>
      </w:pPr>
    </w:p>
    <w:p w:rsidR="003E3656" w:rsidRDefault="002D0525">
      <w:pPr>
        <w:numPr>
          <w:ilvl w:val="0"/>
          <w:numId w:val="8"/>
        </w:numPr>
        <w:pBdr>
          <w:top w:val="nil"/>
          <w:left w:val="nil"/>
          <w:bottom w:val="nil"/>
          <w:right w:val="nil"/>
          <w:between w:val="nil"/>
        </w:pBdr>
        <w:rPr>
          <w:color w:val="000000"/>
        </w:rPr>
      </w:pPr>
      <w:r>
        <w:rPr>
          <w:rFonts w:ascii="Arial" w:eastAsia="Arial" w:hAnsi="Arial" w:cs="Arial"/>
          <w:b/>
          <w:smallCaps/>
          <w:color w:val="000000"/>
          <w:sz w:val="22"/>
          <w:szCs w:val="22"/>
        </w:rPr>
        <w:t>VALUTAZIONE</w:t>
      </w:r>
      <w:r>
        <w:rPr>
          <w:rFonts w:ascii="Arial" w:eastAsia="Arial" w:hAnsi="Arial" w:cs="Arial"/>
          <w:b/>
          <w:color w:val="000000"/>
          <w:sz w:val="22"/>
          <w:szCs w:val="22"/>
        </w:rPr>
        <w:t xml:space="preserve"> - </w:t>
      </w:r>
      <w:r>
        <w:rPr>
          <w:rFonts w:ascii="Arial" w:eastAsia="Arial" w:hAnsi="Arial" w:cs="Arial"/>
          <w:color w:val="000000"/>
          <w:sz w:val="22"/>
          <w:szCs w:val="22"/>
        </w:rPr>
        <w:t xml:space="preserve">Si </w:t>
      </w:r>
      <w:r>
        <w:rPr>
          <w:rFonts w:ascii="Arial" w:eastAsia="Arial" w:hAnsi="Arial" w:cs="Arial"/>
          <w:b/>
          <w:color w:val="000000"/>
          <w:sz w:val="22"/>
          <w:szCs w:val="22"/>
        </w:rPr>
        <w:t>condivide</w:t>
      </w:r>
      <w:r>
        <w:rPr>
          <w:rFonts w:ascii="Arial" w:eastAsia="Arial" w:hAnsi="Arial" w:cs="Arial"/>
          <w:color w:val="000000"/>
          <w:sz w:val="22"/>
          <w:szCs w:val="22"/>
        </w:rPr>
        <w:t xml:space="preserve"> quanto previsto alla voce valutazione contenuta nel PTOF dell’Istituto.</w:t>
      </w:r>
    </w:p>
    <w:p w:rsidR="003E3656" w:rsidRDefault="003E3656">
      <w:pPr>
        <w:ind w:left="284"/>
        <w:rPr>
          <w:rFonts w:ascii="Arial" w:eastAsia="Arial" w:hAnsi="Arial" w:cs="Arial"/>
          <w:sz w:val="22"/>
          <w:szCs w:val="22"/>
        </w:rPr>
      </w:pPr>
    </w:p>
    <w:p w:rsidR="003E3656" w:rsidRDefault="002D0525">
      <w:pPr>
        <w:ind w:left="284"/>
        <w:rPr>
          <w:rFonts w:ascii="Arial" w:eastAsia="Arial" w:hAnsi="Arial" w:cs="Arial"/>
          <w:sz w:val="22"/>
          <w:szCs w:val="22"/>
        </w:rPr>
      </w:pPr>
      <w:r>
        <w:rPr>
          <w:rFonts w:ascii="Arial" w:eastAsia="Arial" w:hAnsi="Arial" w:cs="Arial"/>
          <w:b/>
          <w:sz w:val="22"/>
          <w:szCs w:val="22"/>
        </w:rPr>
        <w:t>Strumenti di verifica formativa e sommativa</w:t>
      </w:r>
    </w:p>
    <w:p w:rsidR="003E3656" w:rsidRDefault="003E3656">
      <w:pPr>
        <w:rPr>
          <w:rFonts w:ascii="Arial" w:eastAsia="Arial" w:hAnsi="Arial" w:cs="Arial"/>
          <w:sz w:val="22"/>
          <w:szCs w:val="22"/>
        </w:rPr>
      </w:pPr>
    </w:p>
    <w:p w:rsidR="003E3656" w:rsidRDefault="002D0525">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lastRenderedPageBreak/>
        <w:t>☐   Verifiche orali (interrogazioni/interventi)</w:t>
      </w:r>
    </w:p>
    <w:p w:rsidR="003E3656" w:rsidRDefault="002D0525">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Esercizi - Test - Questionari aperti / vero falso / a scelta multipla</w:t>
      </w:r>
    </w:p>
    <w:p w:rsidR="003E3656" w:rsidRDefault="002D0525">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Problemi</w:t>
      </w:r>
    </w:p>
    <w:p w:rsidR="003E3656" w:rsidRDefault="002D0525">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Relazioni</w:t>
      </w:r>
    </w:p>
    <w:p w:rsidR="003E3656" w:rsidRDefault="002D0525">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   Analisi testuale – produzione testi- riscritture  </w:t>
      </w:r>
    </w:p>
    <w:p w:rsidR="003E3656" w:rsidRDefault="002D0525">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Prove pratiche</w:t>
      </w:r>
    </w:p>
    <w:p w:rsidR="003E3656" w:rsidRDefault="002D0525">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Prove di competenza</w:t>
      </w:r>
    </w:p>
    <w:p w:rsidR="003E3656" w:rsidRDefault="002D0525">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Altro: …………………………..</w:t>
      </w:r>
    </w:p>
    <w:p w:rsidR="003E3656" w:rsidRDefault="003E3656">
      <w:pPr>
        <w:pBdr>
          <w:top w:val="nil"/>
          <w:left w:val="nil"/>
          <w:bottom w:val="nil"/>
          <w:right w:val="nil"/>
          <w:between w:val="nil"/>
        </w:pBdr>
        <w:ind w:left="360"/>
        <w:rPr>
          <w:rFonts w:ascii="Arial" w:eastAsia="Arial" w:hAnsi="Arial" w:cs="Arial"/>
          <w:b/>
          <w:color w:val="000000"/>
          <w:sz w:val="22"/>
          <w:szCs w:val="22"/>
        </w:rPr>
      </w:pPr>
    </w:p>
    <w:p w:rsidR="003E3656" w:rsidRDefault="003E3656">
      <w:pPr>
        <w:pBdr>
          <w:top w:val="nil"/>
          <w:left w:val="nil"/>
          <w:bottom w:val="nil"/>
          <w:right w:val="nil"/>
          <w:between w:val="nil"/>
        </w:pBdr>
        <w:ind w:left="360"/>
        <w:jc w:val="center"/>
        <w:rPr>
          <w:rFonts w:ascii="Arial" w:eastAsia="Arial" w:hAnsi="Arial" w:cs="Arial"/>
          <w:b/>
          <w:color w:val="000000"/>
          <w:sz w:val="22"/>
          <w:szCs w:val="22"/>
        </w:rPr>
      </w:pPr>
    </w:p>
    <w:p w:rsidR="003E3656" w:rsidRDefault="003E3656">
      <w:pPr>
        <w:pBdr>
          <w:top w:val="nil"/>
          <w:left w:val="nil"/>
          <w:bottom w:val="nil"/>
          <w:right w:val="nil"/>
          <w:between w:val="nil"/>
        </w:pBdr>
        <w:ind w:left="360"/>
        <w:jc w:val="center"/>
        <w:rPr>
          <w:rFonts w:ascii="Arial" w:eastAsia="Arial" w:hAnsi="Arial" w:cs="Arial"/>
          <w:b/>
          <w:color w:val="000000"/>
          <w:sz w:val="22"/>
          <w:szCs w:val="22"/>
        </w:rPr>
      </w:pPr>
    </w:p>
    <w:p w:rsidR="003E3656" w:rsidRDefault="002D0525">
      <w:pPr>
        <w:numPr>
          <w:ilvl w:val="0"/>
          <w:numId w:val="8"/>
        </w:numPr>
        <w:pBdr>
          <w:top w:val="nil"/>
          <w:left w:val="nil"/>
          <w:bottom w:val="nil"/>
          <w:right w:val="nil"/>
          <w:between w:val="nil"/>
        </w:pBdr>
        <w:rPr>
          <w:color w:val="000000"/>
        </w:rPr>
      </w:pPr>
      <w:r>
        <w:rPr>
          <w:rFonts w:ascii="Arial" w:eastAsia="Arial" w:hAnsi="Arial" w:cs="Arial"/>
          <w:b/>
          <w:color w:val="000000"/>
          <w:sz w:val="22"/>
          <w:szCs w:val="22"/>
        </w:rPr>
        <w:t>AMPLIAMENTO DELL’OFFERTA FORMATIVA</w:t>
      </w:r>
    </w:p>
    <w:p w:rsidR="003E3656" w:rsidRDefault="003E3656">
      <w:pPr>
        <w:jc w:val="center"/>
        <w:rPr>
          <w:rFonts w:ascii="Arial" w:eastAsia="Arial" w:hAnsi="Arial" w:cs="Arial"/>
          <w:b/>
          <w:sz w:val="22"/>
          <w:szCs w:val="22"/>
        </w:rPr>
      </w:pPr>
    </w:p>
    <w:p w:rsidR="003E3656" w:rsidRDefault="002D0525">
      <w:pPr>
        <w:pBdr>
          <w:top w:val="nil"/>
          <w:left w:val="nil"/>
          <w:bottom w:val="nil"/>
          <w:right w:val="nil"/>
          <w:between w:val="nil"/>
        </w:pBdr>
        <w:ind w:left="720"/>
        <w:rPr>
          <w:rFonts w:ascii="Arial" w:eastAsia="Arial" w:hAnsi="Arial" w:cs="Arial"/>
          <w:b/>
          <w:color w:val="000000"/>
          <w:sz w:val="22"/>
          <w:szCs w:val="22"/>
        </w:rPr>
      </w:pPr>
      <w:r>
        <w:rPr>
          <w:rFonts w:ascii="Arial" w:eastAsia="Arial" w:hAnsi="Arial" w:cs="Arial"/>
          <w:b/>
          <w:color w:val="000000"/>
          <w:sz w:val="22"/>
          <w:szCs w:val="22"/>
        </w:rPr>
        <w:t>Progetti</w:t>
      </w:r>
    </w:p>
    <w:p w:rsidR="003E3656" w:rsidRDefault="003E3656">
      <w:pPr>
        <w:pBdr>
          <w:top w:val="nil"/>
          <w:left w:val="nil"/>
          <w:bottom w:val="nil"/>
          <w:right w:val="nil"/>
          <w:between w:val="nil"/>
        </w:pBdr>
        <w:ind w:left="720"/>
        <w:rPr>
          <w:rFonts w:ascii="Arial" w:eastAsia="Arial" w:hAnsi="Arial" w:cs="Arial"/>
          <w:b/>
          <w:color w:val="000000"/>
          <w:sz w:val="22"/>
          <w:szCs w:val="22"/>
        </w:rPr>
      </w:pPr>
    </w:p>
    <w:tbl>
      <w:tblPr>
        <w:tblStyle w:val="a1"/>
        <w:tblW w:w="95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37"/>
        <w:gridCol w:w="2897"/>
        <w:gridCol w:w="2477"/>
        <w:gridCol w:w="2015"/>
      </w:tblGrid>
      <w:tr w:rsidR="003E3656">
        <w:trPr>
          <w:trHeight w:val="160"/>
          <w:jc w:val="center"/>
        </w:trPr>
        <w:tc>
          <w:tcPr>
            <w:tcW w:w="2137" w:type="dxa"/>
            <w:tcBorders>
              <w:top w:val="single" w:sz="4" w:space="0" w:color="000000"/>
              <w:left w:val="single" w:sz="4" w:space="0" w:color="000000"/>
              <w:bottom w:val="single" w:sz="4" w:space="0" w:color="000000"/>
              <w:right w:val="single" w:sz="4" w:space="0" w:color="000000"/>
            </w:tcBorders>
            <w:shd w:val="clear" w:color="auto" w:fill="C3BD96"/>
          </w:tcPr>
          <w:p w:rsidR="003E3656" w:rsidRDefault="002D0525">
            <w:pPr>
              <w:jc w:val="center"/>
              <w:rPr>
                <w:rFonts w:ascii="Arial" w:eastAsia="Arial" w:hAnsi="Arial" w:cs="Arial"/>
                <w:b/>
              </w:rPr>
            </w:pPr>
            <w:r>
              <w:rPr>
                <w:rFonts w:ascii="Arial" w:eastAsia="Arial" w:hAnsi="Arial" w:cs="Arial"/>
                <w:b/>
                <w:sz w:val="22"/>
                <w:szCs w:val="22"/>
              </w:rPr>
              <w:t>TITOLO</w:t>
            </w:r>
          </w:p>
        </w:tc>
        <w:tc>
          <w:tcPr>
            <w:tcW w:w="2897" w:type="dxa"/>
            <w:tcBorders>
              <w:top w:val="single" w:sz="4" w:space="0" w:color="000000"/>
              <w:left w:val="single" w:sz="4" w:space="0" w:color="000000"/>
              <w:bottom w:val="single" w:sz="4" w:space="0" w:color="000000"/>
              <w:right w:val="single" w:sz="4" w:space="0" w:color="000000"/>
            </w:tcBorders>
            <w:shd w:val="clear" w:color="auto" w:fill="C3BD96"/>
          </w:tcPr>
          <w:p w:rsidR="003E3656" w:rsidRDefault="002D0525">
            <w:pPr>
              <w:jc w:val="center"/>
              <w:rPr>
                <w:rFonts w:ascii="Arial" w:eastAsia="Arial" w:hAnsi="Arial" w:cs="Arial"/>
                <w:b/>
              </w:rPr>
            </w:pPr>
            <w:r>
              <w:rPr>
                <w:rFonts w:ascii="Arial" w:eastAsia="Arial" w:hAnsi="Arial" w:cs="Arial"/>
                <w:b/>
                <w:sz w:val="22"/>
                <w:szCs w:val="22"/>
              </w:rPr>
              <w:t>DISCIPLINA/E</w:t>
            </w:r>
          </w:p>
        </w:tc>
        <w:tc>
          <w:tcPr>
            <w:tcW w:w="2477" w:type="dxa"/>
            <w:tcBorders>
              <w:top w:val="single" w:sz="4" w:space="0" w:color="000000"/>
              <w:left w:val="single" w:sz="4" w:space="0" w:color="000000"/>
              <w:bottom w:val="single" w:sz="4" w:space="0" w:color="000000"/>
              <w:right w:val="single" w:sz="4" w:space="0" w:color="000000"/>
            </w:tcBorders>
            <w:shd w:val="clear" w:color="auto" w:fill="C3BD96"/>
          </w:tcPr>
          <w:p w:rsidR="003E3656" w:rsidRDefault="002D0525">
            <w:pPr>
              <w:jc w:val="center"/>
              <w:rPr>
                <w:rFonts w:ascii="Arial" w:eastAsia="Arial" w:hAnsi="Arial" w:cs="Arial"/>
                <w:b/>
              </w:rPr>
            </w:pPr>
            <w:r>
              <w:rPr>
                <w:rFonts w:ascii="Arial" w:eastAsia="Arial" w:hAnsi="Arial" w:cs="Arial"/>
                <w:b/>
                <w:sz w:val="22"/>
                <w:szCs w:val="22"/>
              </w:rPr>
              <w:t>DOCENTE/I</w:t>
            </w:r>
          </w:p>
        </w:tc>
        <w:tc>
          <w:tcPr>
            <w:tcW w:w="2015" w:type="dxa"/>
            <w:tcBorders>
              <w:top w:val="single" w:sz="4" w:space="0" w:color="000000"/>
              <w:left w:val="single" w:sz="4" w:space="0" w:color="000000"/>
              <w:bottom w:val="single" w:sz="4" w:space="0" w:color="000000"/>
              <w:right w:val="single" w:sz="4" w:space="0" w:color="000000"/>
            </w:tcBorders>
            <w:shd w:val="clear" w:color="auto" w:fill="C3BD96"/>
          </w:tcPr>
          <w:p w:rsidR="003E3656" w:rsidRDefault="002D0525">
            <w:pPr>
              <w:jc w:val="center"/>
              <w:rPr>
                <w:rFonts w:ascii="Arial" w:eastAsia="Arial" w:hAnsi="Arial" w:cs="Arial"/>
                <w:b/>
              </w:rPr>
            </w:pPr>
            <w:r>
              <w:rPr>
                <w:rFonts w:ascii="Arial" w:eastAsia="Arial" w:hAnsi="Arial" w:cs="Arial"/>
                <w:b/>
                <w:sz w:val="22"/>
                <w:szCs w:val="22"/>
              </w:rPr>
              <w:t xml:space="preserve">ALUNNI </w:t>
            </w:r>
          </w:p>
        </w:tc>
      </w:tr>
      <w:tr w:rsidR="003E3656">
        <w:trPr>
          <w:jc w:val="center"/>
        </w:trPr>
        <w:tc>
          <w:tcPr>
            <w:tcW w:w="2137"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rPr>
            </w:pPr>
          </w:p>
        </w:tc>
        <w:tc>
          <w:tcPr>
            <w:tcW w:w="2897"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rPr>
            </w:pPr>
          </w:p>
        </w:tc>
        <w:tc>
          <w:tcPr>
            <w:tcW w:w="2477"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rPr>
            </w:pPr>
          </w:p>
        </w:tc>
        <w:tc>
          <w:tcPr>
            <w:tcW w:w="2015"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rPr>
            </w:pPr>
          </w:p>
        </w:tc>
      </w:tr>
      <w:tr w:rsidR="003E3656">
        <w:trPr>
          <w:jc w:val="center"/>
        </w:trPr>
        <w:tc>
          <w:tcPr>
            <w:tcW w:w="2137"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rPr>
            </w:pPr>
          </w:p>
        </w:tc>
        <w:tc>
          <w:tcPr>
            <w:tcW w:w="2897" w:type="dxa"/>
            <w:tcBorders>
              <w:top w:val="single" w:sz="4" w:space="0" w:color="000000"/>
              <w:left w:val="single" w:sz="4" w:space="0" w:color="000000"/>
              <w:bottom w:val="single" w:sz="4" w:space="0" w:color="000000"/>
              <w:right w:val="single" w:sz="4" w:space="0" w:color="000000"/>
            </w:tcBorders>
          </w:tcPr>
          <w:p w:rsidR="003E3656" w:rsidRDefault="003E3656">
            <w:pPr>
              <w:rPr>
                <w:rFonts w:ascii="Arial" w:eastAsia="Arial" w:hAnsi="Arial" w:cs="Arial"/>
              </w:rPr>
            </w:pPr>
          </w:p>
          <w:p w:rsidR="003E3656" w:rsidRDefault="003E3656">
            <w:pPr>
              <w:jc w:val="center"/>
              <w:rPr>
                <w:rFonts w:ascii="Arial" w:eastAsia="Arial" w:hAnsi="Arial" w:cs="Arial"/>
              </w:rPr>
            </w:pPr>
          </w:p>
        </w:tc>
        <w:tc>
          <w:tcPr>
            <w:tcW w:w="2477" w:type="dxa"/>
            <w:tcBorders>
              <w:top w:val="single" w:sz="4" w:space="0" w:color="000000"/>
              <w:left w:val="single" w:sz="4" w:space="0" w:color="000000"/>
              <w:bottom w:val="single" w:sz="4" w:space="0" w:color="000000"/>
              <w:right w:val="single" w:sz="4" w:space="0" w:color="000000"/>
            </w:tcBorders>
          </w:tcPr>
          <w:p w:rsidR="003E3656" w:rsidRDefault="003E3656">
            <w:pPr>
              <w:rPr>
                <w:rFonts w:ascii="Arial" w:eastAsia="Arial" w:hAnsi="Arial" w:cs="Arial"/>
              </w:rPr>
            </w:pPr>
          </w:p>
          <w:p w:rsidR="003E3656" w:rsidRDefault="003E3656">
            <w:pPr>
              <w:jc w:val="center"/>
              <w:rPr>
                <w:rFonts w:ascii="Arial" w:eastAsia="Arial" w:hAnsi="Arial" w:cs="Arial"/>
              </w:rPr>
            </w:pPr>
          </w:p>
        </w:tc>
        <w:tc>
          <w:tcPr>
            <w:tcW w:w="2015"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rPr>
            </w:pPr>
          </w:p>
        </w:tc>
      </w:tr>
      <w:tr w:rsidR="003E3656">
        <w:trPr>
          <w:jc w:val="center"/>
        </w:trPr>
        <w:tc>
          <w:tcPr>
            <w:tcW w:w="2137"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rPr>
            </w:pPr>
          </w:p>
        </w:tc>
        <w:tc>
          <w:tcPr>
            <w:tcW w:w="2897"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rPr>
            </w:pPr>
          </w:p>
        </w:tc>
        <w:tc>
          <w:tcPr>
            <w:tcW w:w="2477"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rPr>
            </w:pPr>
          </w:p>
        </w:tc>
        <w:tc>
          <w:tcPr>
            <w:tcW w:w="2015"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rPr>
            </w:pPr>
          </w:p>
        </w:tc>
      </w:tr>
      <w:tr w:rsidR="003E3656">
        <w:trPr>
          <w:jc w:val="center"/>
        </w:trPr>
        <w:tc>
          <w:tcPr>
            <w:tcW w:w="2137"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rPr>
            </w:pPr>
          </w:p>
        </w:tc>
        <w:tc>
          <w:tcPr>
            <w:tcW w:w="2897"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tc>
        <w:tc>
          <w:tcPr>
            <w:tcW w:w="2477"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tc>
        <w:tc>
          <w:tcPr>
            <w:tcW w:w="2015"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tc>
      </w:tr>
      <w:tr w:rsidR="003E3656">
        <w:trPr>
          <w:jc w:val="center"/>
        </w:trPr>
        <w:tc>
          <w:tcPr>
            <w:tcW w:w="2137"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rPr>
            </w:pPr>
          </w:p>
        </w:tc>
        <w:tc>
          <w:tcPr>
            <w:tcW w:w="2897"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tc>
        <w:tc>
          <w:tcPr>
            <w:tcW w:w="2477"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tc>
        <w:tc>
          <w:tcPr>
            <w:tcW w:w="2015"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tc>
      </w:tr>
    </w:tbl>
    <w:p w:rsidR="003E3656" w:rsidRDefault="003E3656">
      <w:pPr>
        <w:rPr>
          <w:rFonts w:ascii="Arial" w:eastAsia="Arial" w:hAnsi="Arial" w:cs="Arial"/>
          <w:b/>
          <w:sz w:val="22"/>
          <w:szCs w:val="22"/>
        </w:rPr>
      </w:pPr>
    </w:p>
    <w:p w:rsidR="003E3656" w:rsidRDefault="002D0525">
      <w:pPr>
        <w:pBdr>
          <w:top w:val="nil"/>
          <w:left w:val="nil"/>
          <w:bottom w:val="nil"/>
          <w:right w:val="nil"/>
          <w:between w:val="nil"/>
        </w:pBdr>
        <w:ind w:left="720"/>
        <w:rPr>
          <w:rFonts w:ascii="Arial" w:eastAsia="Arial" w:hAnsi="Arial" w:cs="Arial"/>
          <w:b/>
          <w:color w:val="000000"/>
          <w:sz w:val="22"/>
          <w:szCs w:val="22"/>
        </w:rPr>
      </w:pPr>
      <w:r>
        <w:rPr>
          <w:rFonts w:ascii="Arial" w:eastAsia="Arial" w:hAnsi="Arial" w:cs="Arial"/>
          <w:b/>
          <w:color w:val="000000"/>
          <w:sz w:val="22"/>
          <w:szCs w:val="22"/>
        </w:rPr>
        <w:t>Giornate tematiche</w:t>
      </w:r>
    </w:p>
    <w:p w:rsidR="003E3656" w:rsidRDefault="003E3656">
      <w:pPr>
        <w:jc w:val="center"/>
        <w:rPr>
          <w:rFonts w:ascii="Arial" w:eastAsia="Arial" w:hAnsi="Arial" w:cs="Arial"/>
          <w:b/>
          <w:sz w:val="22"/>
          <w:szCs w:val="22"/>
        </w:rPr>
      </w:pPr>
    </w:p>
    <w:tbl>
      <w:tblPr>
        <w:tblStyle w:val="a2"/>
        <w:tblW w:w="95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37"/>
        <w:gridCol w:w="7389"/>
      </w:tblGrid>
      <w:tr w:rsidR="003E3656">
        <w:trPr>
          <w:trHeight w:val="160"/>
          <w:jc w:val="center"/>
        </w:trPr>
        <w:tc>
          <w:tcPr>
            <w:tcW w:w="2137" w:type="dxa"/>
            <w:tcBorders>
              <w:top w:val="single" w:sz="4" w:space="0" w:color="000000"/>
              <w:left w:val="single" w:sz="4" w:space="0" w:color="000000"/>
              <w:bottom w:val="single" w:sz="4" w:space="0" w:color="000000"/>
              <w:right w:val="single" w:sz="4" w:space="0" w:color="000000"/>
            </w:tcBorders>
            <w:shd w:val="clear" w:color="auto" w:fill="C3BD96"/>
          </w:tcPr>
          <w:p w:rsidR="003E3656" w:rsidRDefault="002D0525">
            <w:pPr>
              <w:jc w:val="center"/>
              <w:rPr>
                <w:rFonts w:ascii="Arial" w:eastAsia="Arial" w:hAnsi="Arial" w:cs="Arial"/>
                <w:b/>
              </w:rPr>
            </w:pPr>
            <w:r>
              <w:rPr>
                <w:rFonts w:ascii="Arial" w:eastAsia="Arial" w:hAnsi="Arial" w:cs="Arial"/>
                <w:b/>
                <w:sz w:val="22"/>
                <w:szCs w:val="22"/>
              </w:rPr>
              <w:t>TITOLO</w:t>
            </w:r>
          </w:p>
        </w:tc>
        <w:tc>
          <w:tcPr>
            <w:tcW w:w="7389" w:type="dxa"/>
            <w:tcBorders>
              <w:top w:val="single" w:sz="4" w:space="0" w:color="000000"/>
              <w:left w:val="single" w:sz="4" w:space="0" w:color="000000"/>
              <w:bottom w:val="single" w:sz="4" w:space="0" w:color="000000"/>
              <w:right w:val="single" w:sz="4" w:space="0" w:color="000000"/>
            </w:tcBorders>
            <w:shd w:val="clear" w:color="auto" w:fill="C3BD96"/>
          </w:tcPr>
          <w:p w:rsidR="003E3656" w:rsidRDefault="002D0525">
            <w:pPr>
              <w:jc w:val="center"/>
              <w:rPr>
                <w:rFonts w:ascii="Arial" w:eastAsia="Arial" w:hAnsi="Arial" w:cs="Arial"/>
                <w:b/>
              </w:rPr>
            </w:pPr>
            <w:r>
              <w:rPr>
                <w:rFonts w:ascii="Arial" w:eastAsia="Arial" w:hAnsi="Arial" w:cs="Arial"/>
                <w:b/>
                <w:sz w:val="22"/>
                <w:szCs w:val="22"/>
              </w:rPr>
              <w:t>DATA</w:t>
            </w:r>
          </w:p>
        </w:tc>
      </w:tr>
      <w:tr w:rsidR="003E3656">
        <w:trPr>
          <w:jc w:val="center"/>
        </w:trPr>
        <w:tc>
          <w:tcPr>
            <w:tcW w:w="2137"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rPr>
            </w:pPr>
          </w:p>
        </w:tc>
        <w:tc>
          <w:tcPr>
            <w:tcW w:w="7389"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rPr>
            </w:pPr>
          </w:p>
        </w:tc>
      </w:tr>
      <w:tr w:rsidR="003E3656">
        <w:trPr>
          <w:jc w:val="center"/>
        </w:trPr>
        <w:tc>
          <w:tcPr>
            <w:tcW w:w="2137"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rPr>
            </w:pPr>
          </w:p>
        </w:tc>
        <w:tc>
          <w:tcPr>
            <w:tcW w:w="7389" w:type="dxa"/>
            <w:tcBorders>
              <w:top w:val="single" w:sz="4" w:space="0" w:color="000000"/>
              <w:left w:val="single" w:sz="4" w:space="0" w:color="000000"/>
              <w:bottom w:val="single" w:sz="4" w:space="0" w:color="000000"/>
              <w:right w:val="single" w:sz="4" w:space="0" w:color="000000"/>
            </w:tcBorders>
          </w:tcPr>
          <w:p w:rsidR="003E3656" w:rsidRDefault="003E3656">
            <w:pPr>
              <w:rPr>
                <w:rFonts w:ascii="Arial" w:eastAsia="Arial" w:hAnsi="Arial" w:cs="Arial"/>
              </w:rPr>
            </w:pPr>
          </w:p>
          <w:p w:rsidR="003E3656" w:rsidRDefault="003E3656">
            <w:pPr>
              <w:rPr>
                <w:rFonts w:ascii="Arial" w:eastAsia="Arial" w:hAnsi="Arial" w:cs="Arial"/>
              </w:rPr>
            </w:pPr>
          </w:p>
        </w:tc>
      </w:tr>
      <w:tr w:rsidR="003E3656">
        <w:trPr>
          <w:jc w:val="center"/>
        </w:trPr>
        <w:tc>
          <w:tcPr>
            <w:tcW w:w="2137"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rPr>
            </w:pPr>
          </w:p>
        </w:tc>
        <w:tc>
          <w:tcPr>
            <w:tcW w:w="7389"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rPr>
            </w:pPr>
          </w:p>
        </w:tc>
      </w:tr>
    </w:tbl>
    <w:p w:rsidR="003E3656" w:rsidRDefault="003E3656">
      <w:pPr>
        <w:rPr>
          <w:rFonts w:ascii="Arial" w:eastAsia="Arial" w:hAnsi="Arial" w:cs="Arial"/>
          <w:b/>
          <w:sz w:val="22"/>
          <w:szCs w:val="22"/>
        </w:rPr>
      </w:pPr>
    </w:p>
    <w:p w:rsidR="003E3656" w:rsidRDefault="003E3656">
      <w:pPr>
        <w:ind w:left="720"/>
        <w:jc w:val="center"/>
        <w:rPr>
          <w:rFonts w:ascii="Arial" w:eastAsia="Arial" w:hAnsi="Arial" w:cs="Arial"/>
          <w:b/>
          <w:sz w:val="22"/>
          <w:szCs w:val="22"/>
        </w:rPr>
      </w:pPr>
    </w:p>
    <w:p w:rsidR="003E3656" w:rsidRDefault="002D0525">
      <w:pPr>
        <w:pBdr>
          <w:top w:val="nil"/>
          <w:left w:val="nil"/>
          <w:bottom w:val="nil"/>
          <w:right w:val="nil"/>
          <w:between w:val="nil"/>
        </w:pBdr>
        <w:ind w:left="720"/>
        <w:rPr>
          <w:rFonts w:ascii="Arial" w:eastAsia="Arial" w:hAnsi="Arial" w:cs="Arial"/>
          <w:b/>
          <w:color w:val="000000"/>
          <w:sz w:val="22"/>
          <w:szCs w:val="22"/>
        </w:rPr>
      </w:pPr>
      <w:r>
        <w:rPr>
          <w:rFonts w:ascii="Arial" w:eastAsia="Arial" w:hAnsi="Arial" w:cs="Arial"/>
          <w:b/>
          <w:color w:val="000000"/>
          <w:sz w:val="22"/>
          <w:szCs w:val="22"/>
        </w:rPr>
        <w:t>Uscite didattiche - visite guidate - viaggi d’istruzione</w:t>
      </w:r>
    </w:p>
    <w:p w:rsidR="003E3656" w:rsidRDefault="003E3656">
      <w:pPr>
        <w:ind w:left="720"/>
        <w:jc w:val="center"/>
        <w:rPr>
          <w:rFonts w:ascii="Arial" w:eastAsia="Arial" w:hAnsi="Arial" w:cs="Arial"/>
          <w:b/>
          <w:sz w:val="22"/>
          <w:szCs w:val="22"/>
        </w:rPr>
      </w:pPr>
    </w:p>
    <w:tbl>
      <w:tblPr>
        <w:tblStyle w:val="a3"/>
        <w:tblW w:w="98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9"/>
        <w:gridCol w:w="2114"/>
        <w:gridCol w:w="1511"/>
        <w:gridCol w:w="1222"/>
        <w:gridCol w:w="2660"/>
      </w:tblGrid>
      <w:tr w:rsidR="003E3656">
        <w:trPr>
          <w:jc w:val="center"/>
        </w:trPr>
        <w:tc>
          <w:tcPr>
            <w:tcW w:w="2379" w:type="dxa"/>
            <w:tcBorders>
              <w:top w:val="single" w:sz="4" w:space="0" w:color="000000"/>
              <w:left w:val="single" w:sz="4" w:space="0" w:color="000000"/>
              <w:bottom w:val="single" w:sz="4" w:space="0" w:color="000000"/>
              <w:right w:val="single" w:sz="4" w:space="0" w:color="000000"/>
            </w:tcBorders>
            <w:shd w:val="clear" w:color="auto" w:fill="C3BD96"/>
          </w:tcPr>
          <w:p w:rsidR="003E3656" w:rsidRDefault="002D0525">
            <w:pPr>
              <w:jc w:val="center"/>
              <w:rPr>
                <w:rFonts w:ascii="Arial" w:eastAsia="Arial" w:hAnsi="Arial" w:cs="Arial"/>
                <w:b/>
              </w:rPr>
            </w:pPr>
            <w:r>
              <w:rPr>
                <w:rFonts w:ascii="Arial" w:eastAsia="Arial" w:hAnsi="Arial" w:cs="Arial"/>
                <w:b/>
                <w:sz w:val="22"/>
                <w:szCs w:val="22"/>
              </w:rPr>
              <w:t>DESTINAZIONE</w:t>
            </w:r>
          </w:p>
        </w:tc>
        <w:tc>
          <w:tcPr>
            <w:tcW w:w="2114" w:type="dxa"/>
            <w:tcBorders>
              <w:top w:val="single" w:sz="4" w:space="0" w:color="000000"/>
              <w:left w:val="single" w:sz="4" w:space="0" w:color="000000"/>
              <w:bottom w:val="single" w:sz="4" w:space="0" w:color="000000"/>
              <w:right w:val="single" w:sz="4" w:space="0" w:color="000000"/>
            </w:tcBorders>
            <w:shd w:val="clear" w:color="auto" w:fill="C3BD96"/>
          </w:tcPr>
          <w:p w:rsidR="003E3656" w:rsidRDefault="002D0525">
            <w:pPr>
              <w:jc w:val="center"/>
              <w:rPr>
                <w:rFonts w:ascii="Arial" w:eastAsia="Arial" w:hAnsi="Arial" w:cs="Arial"/>
                <w:b/>
              </w:rPr>
            </w:pPr>
            <w:r>
              <w:rPr>
                <w:rFonts w:ascii="Arial" w:eastAsia="Arial" w:hAnsi="Arial" w:cs="Arial"/>
                <w:b/>
                <w:sz w:val="22"/>
                <w:szCs w:val="22"/>
              </w:rPr>
              <w:t>AMBITO DISCIPLINARE</w:t>
            </w:r>
          </w:p>
        </w:tc>
        <w:tc>
          <w:tcPr>
            <w:tcW w:w="1511" w:type="dxa"/>
            <w:tcBorders>
              <w:top w:val="single" w:sz="4" w:space="0" w:color="000000"/>
              <w:left w:val="single" w:sz="4" w:space="0" w:color="000000"/>
              <w:bottom w:val="single" w:sz="4" w:space="0" w:color="000000"/>
              <w:right w:val="single" w:sz="4" w:space="0" w:color="000000"/>
            </w:tcBorders>
            <w:shd w:val="clear" w:color="auto" w:fill="C3BD96"/>
          </w:tcPr>
          <w:p w:rsidR="003E3656" w:rsidRDefault="002D0525">
            <w:pPr>
              <w:jc w:val="center"/>
              <w:rPr>
                <w:rFonts w:ascii="Arial" w:eastAsia="Arial" w:hAnsi="Arial" w:cs="Arial"/>
                <w:b/>
              </w:rPr>
            </w:pPr>
            <w:r>
              <w:rPr>
                <w:rFonts w:ascii="Arial" w:eastAsia="Arial" w:hAnsi="Arial" w:cs="Arial"/>
                <w:b/>
                <w:sz w:val="22"/>
                <w:szCs w:val="22"/>
              </w:rPr>
              <w:t>DURATA</w:t>
            </w:r>
          </w:p>
        </w:tc>
        <w:tc>
          <w:tcPr>
            <w:tcW w:w="1222" w:type="dxa"/>
            <w:tcBorders>
              <w:top w:val="single" w:sz="4" w:space="0" w:color="000000"/>
              <w:left w:val="single" w:sz="4" w:space="0" w:color="000000"/>
              <w:bottom w:val="single" w:sz="4" w:space="0" w:color="000000"/>
              <w:right w:val="single" w:sz="4" w:space="0" w:color="000000"/>
            </w:tcBorders>
            <w:shd w:val="clear" w:color="auto" w:fill="C3BD96"/>
          </w:tcPr>
          <w:p w:rsidR="003E3656" w:rsidRDefault="002D0525">
            <w:pPr>
              <w:jc w:val="center"/>
              <w:rPr>
                <w:rFonts w:ascii="Arial" w:eastAsia="Arial" w:hAnsi="Arial" w:cs="Arial"/>
                <w:b/>
              </w:rPr>
            </w:pPr>
            <w:r>
              <w:rPr>
                <w:rFonts w:ascii="Arial" w:eastAsia="Arial" w:hAnsi="Arial" w:cs="Arial"/>
                <w:b/>
                <w:sz w:val="22"/>
                <w:szCs w:val="22"/>
              </w:rPr>
              <w:t>DATA</w:t>
            </w:r>
          </w:p>
        </w:tc>
        <w:tc>
          <w:tcPr>
            <w:tcW w:w="2660" w:type="dxa"/>
            <w:tcBorders>
              <w:top w:val="single" w:sz="4" w:space="0" w:color="000000"/>
              <w:left w:val="single" w:sz="4" w:space="0" w:color="000000"/>
              <w:bottom w:val="single" w:sz="4" w:space="0" w:color="000000"/>
              <w:right w:val="single" w:sz="4" w:space="0" w:color="000000"/>
            </w:tcBorders>
            <w:shd w:val="clear" w:color="auto" w:fill="C3BD96"/>
          </w:tcPr>
          <w:p w:rsidR="003E3656" w:rsidRDefault="002D0525">
            <w:pPr>
              <w:jc w:val="center"/>
              <w:rPr>
                <w:rFonts w:ascii="Arial" w:eastAsia="Arial" w:hAnsi="Arial" w:cs="Arial"/>
                <w:b/>
              </w:rPr>
            </w:pPr>
            <w:r>
              <w:rPr>
                <w:rFonts w:ascii="Arial" w:eastAsia="Arial" w:hAnsi="Arial" w:cs="Arial"/>
                <w:b/>
                <w:sz w:val="22"/>
                <w:szCs w:val="22"/>
              </w:rPr>
              <w:t>ACCOMPAGNATORI</w:t>
            </w:r>
          </w:p>
        </w:tc>
      </w:tr>
      <w:tr w:rsidR="003E3656">
        <w:trPr>
          <w:trHeight w:val="431"/>
          <w:jc w:val="center"/>
        </w:trPr>
        <w:tc>
          <w:tcPr>
            <w:tcW w:w="2379"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b/>
              </w:rPr>
            </w:pPr>
          </w:p>
          <w:p w:rsidR="003E3656" w:rsidRDefault="003E3656">
            <w:pPr>
              <w:jc w:val="center"/>
              <w:rPr>
                <w:rFonts w:ascii="Arial" w:eastAsia="Arial" w:hAnsi="Arial" w:cs="Arial"/>
              </w:rPr>
            </w:pPr>
          </w:p>
        </w:tc>
        <w:tc>
          <w:tcPr>
            <w:tcW w:w="2114"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b/>
              </w:rPr>
            </w:pPr>
          </w:p>
          <w:p w:rsidR="003E3656" w:rsidRDefault="003E3656">
            <w:pPr>
              <w:jc w:val="center"/>
              <w:rPr>
                <w:rFonts w:ascii="Arial" w:eastAsia="Arial" w:hAnsi="Arial" w:cs="Arial"/>
                <w:b/>
              </w:rPr>
            </w:pPr>
          </w:p>
        </w:tc>
        <w:tc>
          <w:tcPr>
            <w:tcW w:w="1511"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b/>
              </w:rPr>
            </w:pPr>
          </w:p>
          <w:p w:rsidR="003E3656" w:rsidRDefault="003E3656">
            <w:pPr>
              <w:jc w:val="center"/>
              <w:rPr>
                <w:rFonts w:ascii="Arial" w:eastAsia="Arial" w:hAnsi="Arial" w:cs="Arial"/>
              </w:rPr>
            </w:pPr>
          </w:p>
        </w:tc>
        <w:tc>
          <w:tcPr>
            <w:tcW w:w="1222"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b/>
              </w:rPr>
            </w:pPr>
          </w:p>
          <w:p w:rsidR="003E3656" w:rsidRDefault="003E3656">
            <w:pPr>
              <w:jc w:val="center"/>
              <w:rPr>
                <w:rFonts w:ascii="Arial" w:eastAsia="Arial" w:hAnsi="Arial" w:cs="Arial"/>
                <w:b/>
              </w:rPr>
            </w:pPr>
          </w:p>
        </w:tc>
        <w:tc>
          <w:tcPr>
            <w:tcW w:w="2660"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b/>
              </w:rPr>
            </w:pPr>
          </w:p>
          <w:p w:rsidR="003E3656" w:rsidRDefault="003E3656">
            <w:pPr>
              <w:jc w:val="center"/>
              <w:rPr>
                <w:rFonts w:ascii="Arial" w:eastAsia="Arial" w:hAnsi="Arial" w:cs="Arial"/>
              </w:rPr>
            </w:pPr>
          </w:p>
        </w:tc>
      </w:tr>
      <w:tr w:rsidR="003E3656">
        <w:trPr>
          <w:jc w:val="center"/>
        </w:trPr>
        <w:tc>
          <w:tcPr>
            <w:tcW w:w="2379"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b/>
              </w:rPr>
            </w:pPr>
          </w:p>
        </w:tc>
        <w:tc>
          <w:tcPr>
            <w:tcW w:w="2114"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b/>
              </w:rPr>
            </w:pPr>
          </w:p>
        </w:tc>
        <w:tc>
          <w:tcPr>
            <w:tcW w:w="1511"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b/>
              </w:rPr>
            </w:pPr>
          </w:p>
        </w:tc>
        <w:tc>
          <w:tcPr>
            <w:tcW w:w="1222"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b/>
              </w:rPr>
            </w:pPr>
          </w:p>
        </w:tc>
        <w:tc>
          <w:tcPr>
            <w:tcW w:w="2660"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b/>
              </w:rPr>
            </w:pPr>
          </w:p>
        </w:tc>
      </w:tr>
      <w:tr w:rsidR="003E3656">
        <w:trPr>
          <w:jc w:val="center"/>
        </w:trPr>
        <w:tc>
          <w:tcPr>
            <w:tcW w:w="2379"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b/>
              </w:rPr>
            </w:pPr>
          </w:p>
        </w:tc>
        <w:tc>
          <w:tcPr>
            <w:tcW w:w="2114"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b/>
              </w:rPr>
            </w:pPr>
          </w:p>
          <w:p w:rsidR="003E3656" w:rsidRDefault="003E3656">
            <w:pPr>
              <w:jc w:val="center"/>
              <w:rPr>
                <w:rFonts w:ascii="Arial" w:eastAsia="Arial" w:hAnsi="Arial" w:cs="Arial"/>
              </w:rPr>
            </w:pPr>
          </w:p>
        </w:tc>
        <w:tc>
          <w:tcPr>
            <w:tcW w:w="1511"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b/>
              </w:rPr>
            </w:pPr>
          </w:p>
        </w:tc>
        <w:tc>
          <w:tcPr>
            <w:tcW w:w="1222"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b/>
              </w:rPr>
            </w:pPr>
          </w:p>
        </w:tc>
        <w:tc>
          <w:tcPr>
            <w:tcW w:w="2660"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rPr>
            </w:pPr>
          </w:p>
        </w:tc>
      </w:tr>
      <w:tr w:rsidR="003E3656">
        <w:trPr>
          <w:jc w:val="center"/>
        </w:trPr>
        <w:tc>
          <w:tcPr>
            <w:tcW w:w="2379"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3E3656">
            <w:pPr>
              <w:jc w:val="center"/>
              <w:rPr>
                <w:rFonts w:ascii="Arial" w:eastAsia="Arial" w:hAnsi="Arial" w:cs="Arial"/>
              </w:rPr>
            </w:pPr>
          </w:p>
        </w:tc>
        <w:tc>
          <w:tcPr>
            <w:tcW w:w="2114"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b/>
              </w:rPr>
            </w:pPr>
          </w:p>
        </w:tc>
        <w:tc>
          <w:tcPr>
            <w:tcW w:w="1511"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b/>
              </w:rPr>
            </w:pPr>
          </w:p>
        </w:tc>
        <w:tc>
          <w:tcPr>
            <w:tcW w:w="1222"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b/>
              </w:rPr>
            </w:pPr>
          </w:p>
        </w:tc>
        <w:tc>
          <w:tcPr>
            <w:tcW w:w="2660"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tc>
      </w:tr>
    </w:tbl>
    <w:p w:rsidR="003E3656" w:rsidRDefault="003E3656">
      <w:pPr>
        <w:ind w:left="284"/>
        <w:jc w:val="both"/>
        <w:rPr>
          <w:rFonts w:ascii="Arial" w:eastAsia="Arial" w:hAnsi="Arial" w:cs="Arial"/>
          <w:b/>
          <w:sz w:val="22"/>
          <w:szCs w:val="22"/>
        </w:rPr>
      </w:pPr>
    </w:p>
    <w:p w:rsidR="003E3656" w:rsidRDefault="003E3656">
      <w:pPr>
        <w:ind w:left="284"/>
        <w:jc w:val="both"/>
        <w:rPr>
          <w:rFonts w:ascii="Arial" w:eastAsia="Arial" w:hAnsi="Arial" w:cs="Arial"/>
          <w:b/>
          <w:smallCaps/>
          <w:sz w:val="22"/>
          <w:szCs w:val="22"/>
        </w:rPr>
      </w:pPr>
    </w:p>
    <w:p w:rsidR="003E3656" w:rsidRDefault="002D0525">
      <w:pPr>
        <w:numPr>
          <w:ilvl w:val="0"/>
          <w:numId w:val="8"/>
        </w:numPr>
        <w:pBdr>
          <w:top w:val="nil"/>
          <w:left w:val="nil"/>
          <w:bottom w:val="nil"/>
          <w:right w:val="nil"/>
          <w:between w:val="nil"/>
        </w:pBdr>
        <w:jc w:val="both"/>
        <w:rPr>
          <w:color w:val="000000"/>
        </w:rPr>
      </w:pPr>
      <w:r>
        <w:rPr>
          <w:rFonts w:ascii="Arial" w:eastAsia="Arial" w:hAnsi="Arial" w:cs="Arial"/>
          <w:b/>
          <w:smallCaps/>
          <w:color w:val="000000"/>
          <w:sz w:val="22"/>
          <w:szCs w:val="22"/>
        </w:rPr>
        <w:t>DEFINIZIONE DELLE ATTIVITÀ INTERDISCIPLINARI E TRASVERSALI…………………………….</w:t>
      </w:r>
    </w:p>
    <w:p w:rsidR="003E3656" w:rsidRDefault="002D0525">
      <w:pPr>
        <w:ind w:left="284"/>
        <w:jc w:val="both"/>
        <w:rPr>
          <w:rFonts w:ascii="Arial" w:eastAsia="Arial" w:hAnsi="Arial" w:cs="Arial"/>
          <w:b/>
          <w:smallCaps/>
          <w:sz w:val="22"/>
          <w:szCs w:val="22"/>
        </w:rPr>
      </w:pPr>
      <w:r>
        <w:rPr>
          <w:rFonts w:ascii="Arial" w:eastAsia="Arial" w:hAnsi="Arial" w:cs="Arial"/>
          <w:b/>
          <w:smallCaps/>
          <w:sz w:val="22"/>
          <w:szCs w:val="22"/>
        </w:rPr>
        <w:t>……………………………………………………………………………………………………………………...</w:t>
      </w:r>
    </w:p>
    <w:p w:rsidR="003E3656" w:rsidRDefault="003E3656">
      <w:pPr>
        <w:ind w:left="284"/>
        <w:jc w:val="both"/>
        <w:rPr>
          <w:rFonts w:ascii="Arial" w:eastAsia="Arial" w:hAnsi="Arial" w:cs="Arial"/>
          <w:b/>
          <w:smallCaps/>
          <w:sz w:val="22"/>
          <w:szCs w:val="22"/>
        </w:rPr>
      </w:pPr>
    </w:p>
    <w:p w:rsidR="003E3656" w:rsidRDefault="003E3656">
      <w:pPr>
        <w:rPr>
          <w:rFonts w:ascii="Arial" w:eastAsia="Arial" w:hAnsi="Arial" w:cs="Arial"/>
          <w:b/>
          <w:sz w:val="22"/>
          <w:szCs w:val="22"/>
        </w:rPr>
      </w:pPr>
    </w:p>
    <w:p w:rsidR="003E3656" w:rsidRDefault="003E3656">
      <w:pPr>
        <w:rPr>
          <w:rFonts w:ascii="Arial" w:eastAsia="Arial" w:hAnsi="Arial" w:cs="Arial"/>
          <w:sz w:val="22"/>
          <w:szCs w:val="22"/>
        </w:rPr>
      </w:pPr>
    </w:p>
    <w:tbl>
      <w:tblPr>
        <w:tblStyle w:val="a4"/>
        <w:tblW w:w="97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84"/>
        <w:gridCol w:w="4885"/>
      </w:tblGrid>
      <w:tr w:rsidR="003E3656">
        <w:tc>
          <w:tcPr>
            <w:tcW w:w="9769" w:type="dxa"/>
            <w:gridSpan w:val="2"/>
            <w:tcBorders>
              <w:top w:val="single" w:sz="4" w:space="0" w:color="000000"/>
              <w:left w:val="single" w:sz="4" w:space="0" w:color="000000"/>
              <w:bottom w:val="single" w:sz="4" w:space="0" w:color="000000"/>
              <w:right w:val="single" w:sz="4" w:space="0" w:color="000000"/>
            </w:tcBorders>
            <w:shd w:val="clear" w:color="auto" w:fill="C3BD96"/>
          </w:tcPr>
          <w:p w:rsidR="003E3656" w:rsidRDefault="002D0525">
            <w:pPr>
              <w:tabs>
                <w:tab w:val="left" w:pos="1240"/>
                <w:tab w:val="center" w:pos="2372"/>
              </w:tabs>
              <w:jc w:val="center"/>
              <w:rPr>
                <w:rFonts w:ascii="Arial" w:eastAsia="Arial" w:hAnsi="Arial" w:cs="Arial"/>
                <w:b/>
              </w:rPr>
            </w:pPr>
            <w:r>
              <w:rPr>
                <w:rFonts w:ascii="Arial" w:eastAsia="Arial" w:hAnsi="Arial" w:cs="Arial"/>
                <w:b/>
                <w:sz w:val="22"/>
                <w:szCs w:val="22"/>
              </w:rPr>
              <w:t>IL CONSIGLIO DI CLASSE</w:t>
            </w:r>
          </w:p>
        </w:tc>
      </w:tr>
      <w:tr w:rsidR="003E3656">
        <w:tc>
          <w:tcPr>
            <w:tcW w:w="4884"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2D0525">
            <w:pPr>
              <w:jc w:val="center"/>
              <w:rPr>
                <w:rFonts w:ascii="Arial" w:eastAsia="Arial" w:hAnsi="Arial" w:cs="Arial"/>
              </w:rPr>
            </w:pPr>
            <w:r>
              <w:rPr>
                <w:rFonts w:ascii="Arial" w:eastAsia="Arial" w:hAnsi="Arial" w:cs="Arial"/>
                <w:sz w:val="22"/>
                <w:szCs w:val="22"/>
              </w:rPr>
              <w:t>ITALIANO E STORIA</w:t>
            </w:r>
          </w:p>
        </w:tc>
        <w:tc>
          <w:tcPr>
            <w:tcW w:w="4885" w:type="dxa"/>
            <w:tcBorders>
              <w:top w:val="single" w:sz="4" w:space="0" w:color="000000"/>
              <w:left w:val="single" w:sz="4" w:space="0" w:color="000000"/>
              <w:bottom w:val="single" w:sz="4" w:space="0" w:color="000000"/>
              <w:right w:val="single" w:sz="4" w:space="0" w:color="000000"/>
            </w:tcBorders>
          </w:tcPr>
          <w:p w:rsidR="003E3656" w:rsidRDefault="003E3656">
            <w:pPr>
              <w:tabs>
                <w:tab w:val="left" w:pos="1240"/>
                <w:tab w:val="center" w:pos="2372"/>
              </w:tabs>
              <w:rPr>
                <w:rFonts w:ascii="Arial" w:eastAsia="Arial" w:hAnsi="Arial" w:cs="Arial"/>
              </w:rPr>
            </w:pPr>
          </w:p>
        </w:tc>
      </w:tr>
      <w:tr w:rsidR="003E3656">
        <w:tc>
          <w:tcPr>
            <w:tcW w:w="4884"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2D0525">
            <w:pPr>
              <w:jc w:val="center"/>
              <w:rPr>
                <w:rFonts w:ascii="Arial" w:eastAsia="Arial" w:hAnsi="Arial" w:cs="Arial"/>
              </w:rPr>
            </w:pPr>
            <w:r>
              <w:rPr>
                <w:rFonts w:ascii="Arial" w:eastAsia="Arial" w:hAnsi="Arial" w:cs="Arial"/>
                <w:sz w:val="22"/>
                <w:szCs w:val="22"/>
              </w:rPr>
              <w:t>GEOGRAFIA</w:t>
            </w:r>
          </w:p>
        </w:tc>
        <w:tc>
          <w:tcPr>
            <w:tcW w:w="4885" w:type="dxa"/>
            <w:tcBorders>
              <w:top w:val="single" w:sz="4" w:space="0" w:color="000000"/>
              <w:left w:val="single" w:sz="4" w:space="0" w:color="000000"/>
              <w:bottom w:val="single" w:sz="4" w:space="0" w:color="000000"/>
              <w:right w:val="single" w:sz="4" w:space="0" w:color="000000"/>
            </w:tcBorders>
          </w:tcPr>
          <w:p w:rsidR="003E3656" w:rsidRDefault="003E3656">
            <w:pPr>
              <w:rPr>
                <w:rFonts w:ascii="Arial" w:eastAsia="Arial" w:hAnsi="Arial" w:cs="Arial"/>
              </w:rPr>
            </w:pPr>
          </w:p>
        </w:tc>
      </w:tr>
      <w:tr w:rsidR="003E3656">
        <w:tc>
          <w:tcPr>
            <w:tcW w:w="4884"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2D0525">
            <w:pPr>
              <w:jc w:val="center"/>
              <w:rPr>
                <w:rFonts w:ascii="Arial" w:eastAsia="Arial" w:hAnsi="Arial" w:cs="Arial"/>
              </w:rPr>
            </w:pPr>
            <w:r>
              <w:rPr>
                <w:rFonts w:ascii="Arial" w:eastAsia="Arial" w:hAnsi="Arial" w:cs="Arial"/>
                <w:sz w:val="22"/>
                <w:szCs w:val="22"/>
              </w:rPr>
              <w:t>LINGUA INGLESE</w:t>
            </w:r>
          </w:p>
        </w:tc>
        <w:tc>
          <w:tcPr>
            <w:tcW w:w="4885" w:type="dxa"/>
            <w:tcBorders>
              <w:top w:val="single" w:sz="4" w:space="0" w:color="000000"/>
              <w:left w:val="single" w:sz="4" w:space="0" w:color="000000"/>
              <w:bottom w:val="single" w:sz="4" w:space="0" w:color="000000"/>
              <w:right w:val="single" w:sz="4" w:space="0" w:color="000000"/>
            </w:tcBorders>
          </w:tcPr>
          <w:p w:rsidR="003E3656" w:rsidRDefault="003E3656">
            <w:pPr>
              <w:rPr>
                <w:rFonts w:ascii="Arial" w:eastAsia="Arial" w:hAnsi="Arial" w:cs="Arial"/>
              </w:rPr>
            </w:pPr>
          </w:p>
        </w:tc>
      </w:tr>
      <w:tr w:rsidR="003E3656">
        <w:tc>
          <w:tcPr>
            <w:tcW w:w="4884"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2D0525">
            <w:pPr>
              <w:jc w:val="center"/>
              <w:rPr>
                <w:rFonts w:ascii="Arial" w:eastAsia="Arial" w:hAnsi="Arial" w:cs="Arial"/>
              </w:rPr>
            </w:pPr>
            <w:r>
              <w:rPr>
                <w:rFonts w:ascii="Arial" w:eastAsia="Arial" w:hAnsi="Arial" w:cs="Arial"/>
                <w:sz w:val="22"/>
                <w:szCs w:val="22"/>
              </w:rPr>
              <w:t>LINGUA FRANCESE/SPAGNOLA</w:t>
            </w:r>
          </w:p>
        </w:tc>
        <w:tc>
          <w:tcPr>
            <w:tcW w:w="4885" w:type="dxa"/>
            <w:tcBorders>
              <w:top w:val="single" w:sz="4" w:space="0" w:color="000000"/>
              <w:left w:val="single" w:sz="4" w:space="0" w:color="000000"/>
              <w:bottom w:val="single" w:sz="4" w:space="0" w:color="000000"/>
              <w:right w:val="single" w:sz="4" w:space="0" w:color="000000"/>
            </w:tcBorders>
          </w:tcPr>
          <w:p w:rsidR="003E3656" w:rsidRDefault="003E3656">
            <w:pPr>
              <w:rPr>
                <w:rFonts w:ascii="Arial" w:eastAsia="Arial" w:hAnsi="Arial" w:cs="Arial"/>
              </w:rPr>
            </w:pPr>
          </w:p>
        </w:tc>
      </w:tr>
      <w:tr w:rsidR="003E3656">
        <w:tc>
          <w:tcPr>
            <w:tcW w:w="4884"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2D0525">
            <w:pPr>
              <w:jc w:val="center"/>
              <w:rPr>
                <w:rFonts w:ascii="Arial" w:eastAsia="Arial" w:hAnsi="Arial" w:cs="Arial"/>
              </w:rPr>
            </w:pPr>
            <w:r>
              <w:rPr>
                <w:rFonts w:ascii="Arial" w:eastAsia="Arial" w:hAnsi="Arial" w:cs="Arial"/>
                <w:sz w:val="22"/>
                <w:szCs w:val="22"/>
              </w:rPr>
              <w:t>SCIENZE MATEMATICHE</w:t>
            </w:r>
          </w:p>
        </w:tc>
        <w:tc>
          <w:tcPr>
            <w:tcW w:w="4885" w:type="dxa"/>
            <w:tcBorders>
              <w:top w:val="single" w:sz="4" w:space="0" w:color="000000"/>
              <w:left w:val="single" w:sz="4" w:space="0" w:color="000000"/>
              <w:bottom w:val="single" w:sz="4" w:space="0" w:color="000000"/>
              <w:right w:val="single" w:sz="4" w:space="0" w:color="000000"/>
            </w:tcBorders>
          </w:tcPr>
          <w:p w:rsidR="003E3656" w:rsidRDefault="003E3656">
            <w:pPr>
              <w:rPr>
                <w:rFonts w:ascii="Arial" w:eastAsia="Arial" w:hAnsi="Arial" w:cs="Arial"/>
              </w:rPr>
            </w:pPr>
          </w:p>
        </w:tc>
      </w:tr>
      <w:tr w:rsidR="003E3656">
        <w:tc>
          <w:tcPr>
            <w:tcW w:w="4884"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2D0525">
            <w:pPr>
              <w:jc w:val="center"/>
              <w:rPr>
                <w:rFonts w:ascii="Arial" w:eastAsia="Arial" w:hAnsi="Arial" w:cs="Arial"/>
              </w:rPr>
            </w:pPr>
            <w:r>
              <w:rPr>
                <w:rFonts w:ascii="Arial" w:eastAsia="Arial" w:hAnsi="Arial" w:cs="Arial"/>
                <w:sz w:val="22"/>
                <w:szCs w:val="22"/>
              </w:rPr>
              <w:t>TECNOLOGIA</w:t>
            </w:r>
          </w:p>
        </w:tc>
        <w:tc>
          <w:tcPr>
            <w:tcW w:w="4885" w:type="dxa"/>
            <w:tcBorders>
              <w:top w:val="single" w:sz="4" w:space="0" w:color="000000"/>
              <w:left w:val="single" w:sz="4" w:space="0" w:color="000000"/>
              <w:bottom w:val="single" w:sz="4" w:space="0" w:color="000000"/>
              <w:right w:val="single" w:sz="4" w:space="0" w:color="000000"/>
            </w:tcBorders>
          </w:tcPr>
          <w:p w:rsidR="003E3656" w:rsidRDefault="003E3656">
            <w:pPr>
              <w:rPr>
                <w:rFonts w:ascii="Arial" w:eastAsia="Arial" w:hAnsi="Arial" w:cs="Arial"/>
              </w:rPr>
            </w:pPr>
          </w:p>
        </w:tc>
      </w:tr>
      <w:tr w:rsidR="003E3656">
        <w:tc>
          <w:tcPr>
            <w:tcW w:w="4884"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2D0525">
            <w:pPr>
              <w:jc w:val="center"/>
              <w:rPr>
                <w:rFonts w:ascii="Arial" w:eastAsia="Arial" w:hAnsi="Arial" w:cs="Arial"/>
              </w:rPr>
            </w:pPr>
            <w:r>
              <w:rPr>
                <w:rFonts w:ascii="Arial" w:eastAsia="Arial" w:hAnsi="Arial" w:cs="Arial"/>
                <w:sz w:val="22"/>
                <w:szCs w:val="22"/>
              </w:rPr>
              <w:t>MUSICA</w:t>
            </w:r>
          </w:p>
        </w:tc>
        <w:tc>
          <w:tcPr>
            <w:tcW w:w="4885" w:type="dxa"/>
            <w:tcBorders>
              <w:top w:val="single" w:sz="4" w:space="0" w:color="000000"/>
              <w:left w:val="single" w:sz="4" w:space="0" w:color="000000"/>
              <w:bottom w:val="single" w:sz="4" w:space="0" w:color="000000"/>
              <w:right w:val="single" w:sz="4" w:space="0" w:color="000000"/>
            </w:tcBorders>
          </w:tcPr>
          <w:p w:rsidR="003E3656" w:rsidRDefault="003E3656">
            <w:pPr>
              <w:rPr>
                <w:rFonts w:ascii="Arial" w:eastAsia="Arial" w:hAnsi="Arial" w:cs="Arial"/>
              </w:rPr>
            </w:pPr>
          </w:p>
        </w:tc>
      </w:tr>
      <w:tr w:rsidR="003E3656">
        <w:tc>
          <w:tcPr>
            <w:tcW w:w="4884"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2D0525">
            <w:pPr>
              <w:jc w:val="center"/>
              <w:rPr>
                <w:rFonts w:ascii="Arial" w:eastAsia="Arial" w:hAnsi="Arial" w:cs="Arial"/>
              </w:rPr>
            </w:pPr>
            <w:r>
              <w:rPr>
                <w:rFonts w:ascii="Arial" w:eastAsia="Arial" w:hAnsi="Arial" w:cs="Arial"/>
                <w:sz w:val="22"/>
                <w:szCs w:val="22"/>
              </w:rPr>
              <w:t>ARTE E IMMAGINE</w:t>
            </w:r>
          </w:p>
        </w:tc>
        <w:tc>
          <w:tcPr>
            <w:tcW w:w="4885" w:type="dxa"/>
            <w:tcBorders>
              <w:top w:val="single" w:sz="4" w:space="0" w:color="000000"/>
              <w:left w:val="single" w:sz="4" w:space="0" w:color="000000"/>
              <w:bottom w:val="single" w:sz="4" w:space="0" w:color="000000"/>
              <w:right w:val="single" w:sz="4" w:space="0" w:color="000000"/>
            </w:tcBorders>
          </w:tcPr>
          <w:p w:rsidR="003E3656" w:rsidRDefault="003E3656">
            <w:pPr>
              <w:rPr>
                <w:rFonts w:ascii="Arial" w:eastAsia="Arial" w:hAnsi="Arial" w:cs="Arial"/>
              </w:rPr>
            </w:pPr>
          </w:p>
        </w:tc>
      </w:tr>
      <w:tr w:rsidR="003E3656">
        <w:tc>
          <w:tcPr>
            <w:tcW w:w="4884"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2D0525">
            <w:pPr>
              <w:jc w:val="center"/>
              <w:rPr>
                <w:rFonts w:ascii="Arial" w:eastAsia="Arial" w:hAnsi="Arial" w:cs="Arial"/>
              </w:rPr>
            </w:pPr>
            <w:r>
              <w:rPr>
                <w:rFonts w:ascii="Arial" w:eastAsia="Arial" w:hAnsi="Arial" w:cs="Arial"/>
                <w:sz w:val="22"/>
                <w:szCs w:val="22"/>
              </w:rPr>
              <w:t>ED. FISICA</w:t>
            </w:r>
          </w:p>
        </w:tc>
        <w:tc>
          <w:tcPr>
            <w:tcW w:w="4885" w:type="dxa"/>
            <w:tcBorders>
              <w:top w:val="single" w:sz="4" w:space="0" w:color="000000"/>
              <w:left w:val="single" w:sz="4" w:space="0" w:color="000000"/>
              <w:bottom w:val="single" w:sz="4" w:space="0" w:color="000000"/>
              <w:right w:val="single" w:sz="4" w:space="0" w:color="000000"/>
            </w:tcBorders>
          </w:tcPr>
          <w:p w:rsidR="003E3656" w:rsidRDefault="003E3656">
            <w:pPr>
              <w:rPr>
                <w:rFonts w:ascii="Arial" w:eastAsia="Arial" w:hAnsi="Arial" w:cs="Arial"/>
              </w:rPr>
            </w:pPr>
          </w:p>
        </w:tc>
      </w:tr>
      <w:tr w:rsidR="003E3656">
        <w:tc>
          <w:tcPr>
            <w:tcW w:w="4884"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2D0525">
            <w:pPr>
              <w:jc w:val="center"/>
              <w:rPr>
                <w:rFonts w:ascii="Arial" w:eastAsia="Arial" w:hAnsi="Arial" w:cs="Arial"/>
              </w:rPr>
            </w:pPr>
            <w:r>
              <w:rPr>
                <w:rFonts w:ascii="Arial" w:eastAsia="Arial" w:hAnsi="Arial" w:cs="Arial"/>
                <w:sz w:val="22"/>
                <w:szCs w:val="22"/>
              </w:rPr>
              <w:t xml:space="preserve">STRUMENTO MUSICALE </w:t>
            </w:r>
          </w:p>
        </w:tc>
        <w:tc>
          <w:tcPr>
            <w:tcW w:w="4885" w:type="dxa"/>
            <w:tcBorders>
              <w:top w:val="single" w:sz="4" w:space="0" w:color="000000"/>
              <w:left w:val="single" w:sz="4" w:space="0" w:color="000000"/>
              <w:bottom w:val="single" w:sz="4" w:space="0" w:color="000000"/>
              <w:right w:val="single" w:sz="4" w:space="0" w:color="000000"/>
            </w:tcBorders>
          </w:tcPr>
          <w:p w:rsidR="003E3656" w:rsidRDefault="003E3656">
            <w:pPr>
              <w:rPr>
                <w:rFonts w:ascii="Arial" w:eastAsia="Arial" w:hAnsi="Arial" w:cs="Arial"/>
              </w:rPr>
            </w:pPr>
          </w:p>
        </w:tc>
      </w:tr>
      <w:tr w:rsidR="003E3656">
        <w:trPr>
          <w:trHeight w:val="285"/>
        </w:trPr>
        <w:tc>
          <w:tcPr>
            <w:tcW w:w="4884"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2D0525">
            <w:pPr>
              <w:jc w:val="center"/>
              <w:rPr>
                <w:rFonts w:ascii="Arial" w:eastAsia="Arial" w:hAnsi="Arial" w:cs="Arial"/>
              </w:rPr>
            </w:pPr>
            <w:r>
              <w:rPr>
                <w:rFonts w:ascii="Arial" w:eastAsia="Arial" w:hAnsi="Arial" w:cs="Arial"/>
                <w:sz w:val="22"/>
                <w:szCs w:val="22"/>
              </w:rPr>
              <w:t>RELIGIONE</w:t>
            </w:r>
          </w:p>
        </w:tc>
        <w:tc>
          <w:tcPr>
            <w:tcW w:w="4885" w:type="dxa"/>
            <w:tcBorders>
              <w:top w:val="single" w:sz="4" w:space="0" w:color="000000"/>
              <w:left w:val="single" w:sz="4" w:space="0" w:color="000000"/>
              <w:bottom w:val="single" w:sz="4" w:space="0" w:color="000000"/>
              <w:right w:val="single" w:sz="4" w:space="0" w:color="000000"/>
            </w:tcBorders>
          </w:tcPr>
          <w:p w:rsidR="003E3656" w:rsidRDefault="003E3656">
            <w:pPr>
              <w:rPr>
                <w:rFonts w:ascii="Arial" w:eastAsia="Arial" w:hAnsi="Arial" w:cs="Arial"/>
              </w:rPr>
            </w:pPr>
          </w:p>
        </w:tc>
      </w:tr>
      <w:tr w:rsidR="003E3656">
        <w:trPr>
          <w:trHeight w:val="285"/>
        </w:trPr>
        <w:tc>
          <w:tcPr>
            <w:tcW w:w="4884" w:type="dxa"/>
            <w:tcBorders>
              <w:top w:val="single" w:sz="4" w:space="0" w:color="000000"/>
              <w:left w:val="single" w:sz="4" w:space="0" w:color="000000"/>
              <w:bottom w:val="single" w:sz="4" w:space="0" w:color="000000"/>
              <w:right w:val="single" w:sz="4" w:space="0" w:color="000000"/>
            </w:tcBorders>
          </w:tcPr>
          <w:p w:rsidR="003E3656" w:rsidRDefault="003E3656">
            <w:pPr>
              <w:jc w:val="center"/>
              <w:rPr>
                <w:rFonts w:ascii="Arial" w:eastAsia="Arial" w:hAnsi="Arial" w:cs="Arial"/>
              </w:rPr>
            </w:pPr>
          </w:p>
          <w:p w:rsidR="003E3656" w:rsidRDefault="002D0525">
            <w:pPr>
              <w:jc w:val="center"/>
              <w:rPr>
                <w:rFonts w:ascii="Arial" w:eastAsia="Arial" w:hAnsi="Arial" w:cs="Arial"/>
              </w:rPr>
            </w:pPr>
            <w:r>
              <w:rPr>
                <w:rFonts w:ascii="Arial" w:eastAsia="Arial" w:hAnsi="Arial" w:cs="Arial"/>
                <w:sz w:val="22"/>
                <w:szCs w:val="22"/>
              </w:rPr>
              <w:t>SOSTEGNO</w:t>
            </w:r>
          </w:p>
        </w:tc>
        <w:tc>
          <w:tcPr>
            <w:tcW w:w="4885" w:type="dxa"/>
            <w:tcBorders>
              <w:top w:val="single" w:sz="4" w:space="0" w:color="000000"/>
              <w:left w:val="single" w:sz="4" w:space="0" w:color="000000"/>
              <w:bottom w:val="single" w:sz="4" w:space="0" w:color="000000"/>
              <w:right w:val="single" w:sz="4" w:space="0" w:color="000000"/>
            </w:tcBorders>
          </w:tcPr>
          <w:p w:rsidR="003E3656" w:rsidRDefault="003E3656">
            <w:pPr>
              <w:rPr>
                <w:rFonts w:ascii="Arial" w:eastAsia="Arial" w:hAnsi="Arial" w:cs="Arial"/>
              </w:rPr>
            </w:pPr>
          </w:p>
        </w:tc>
      </w:tr>
    </w:tbl>
    <w:p w:rsidR="003E3656" w:rsidRDefault="003E3656">
      <w:pPr>
        <w:rPr>
          <w:rFonts w:ascii="Arial" w:eastAsia="Arial" w:hAnsi="Arial" w:cs="Arial"/>
          <w:sz w:val="22"/>
          <w:szCs w:val="22"/>
        </w:rPr>
      </w:pPr>
    </w:p>
    <w:p w:rsidR="003E3656" w:rsidRDefault="002D0525">
      <w:pPr>
        <w:rPr>
          <w:rFonts w:ascii="Arial" w:eastAsia="Arial" w:hAnsi="Arial" w:cs="Arial"/>
          <w:sz w:val="22"/>
          <w:szCs w:val="22"/>
        </w:rPr>
      </w:pPr>
      <w:bookmarkStart w:id="4" w:name="_3znysh7" w:colFirst="0" w:colLast="0"/>
      <w:bookmarkEnd w:id="4"/>
      <w:r>
        <w:rPr>
          <w:rFonts w:ascii="Arial" w:eastAsia="Arial" w:hAnsi="Arial" w:cs="Arial"/>
          <w:sz w:val="22"/>
          <w:szCs w:val="22"/>
        </w:rPr>
        <w:t>Termoli, li ………/……/20</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3E3656" w:rsidRDefault="003E3656">
      <w:pPr>
        <w:rPr>
          <w:rFonts w:ascii="Arial" w:eastAsia="Arial" w:hAnsi="Arial" w:cs="Arial"/>
          <w:sz w:val="22"/>
          <w:szCs w:val="22"/>
        </w:rPr>
      </w:pPr>
    </w:p>
    <w:p w:rsidR="003E3656" w:rsidRDefault="003E3656">
      <w:pPr>
        <w:rPr>
          <w:rFonts w:ascii="Arial" w:eastAsia="Arial" w:hAnsi="Arial" w:cs="Arial"/>
          <w:sz w:val="22"/>
          <w:szCs w:val="22"/>
        </w:rPr>
      </w:pPr>
    </w:p>
    <w:sectPr w:rsidR="003E3656" w:rsidSect="009317CE">
      <w:footerReference w:type="default" r:id="rId7"/>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D12" w:rsidRDefault="00144D12">
      <w:r>
        <w:separator/>
      </w:r>
    </w:p>
  </w:endnote>
  <w:endnote w:type="continuationSeparator" w:id="1">
    <w:p w:rsidR="00144D12" w:rsidRDefault="00144D1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656" w:rsidRDefault="00100B37">
    <w:pPr>
      <w:pBdr>
        <w:top w:val="nil"/>
        <w:left w:val="nil"/>
        <w:bottom w:val="nil"/>
        <w:right w:val="nil"/>
        <w:between w:val="nil"/>
      </w:pBdr>
      <w:tabs>
        <w:tab w:val="center" w:pos="4819"/>
        <w:tab w:val="right" w:pos="9638"/>
      </w:tabs>
      <w:jc w:val="center"/>
      <w:rPr>
        <w:color w:val="000000"/>
      </w:rPr>
    </w:pPr>
    <w:r>
      <w:rPr>
        <w:color w:val="000000"/>
      </w:rPr>
      <w:fldChar w:fldCharType="begin"/>
    </w:r>
    <w:r w:rsidR="002D0525">
      <w:rPr>
        <w:color w:val="000000"/>
      </w:rPr>
      <w:instrText>PAGE</w:instrText>
    </w:r>
    <w:r>
      <w:rPr>
        <w:color w:val="000000"/>
      </w:rPr>
      <w:fldChar w:fldCharType="separate"/>
    </w:r>
    <w:r w:rsidR="001C4B89">
      <w:rPr>
        <w:noProof/>
        <w:color w:val="000000"/>
      </w:rPr>
      <w:t>1</w:t>
    </w:r>
    <w:r>
      <w:rPr>
        <w:color w:val="000000"/>
      </w:rPr>
      <w:fldChar w:fldCharType="end"/>
    </w:r>
  </w:p>
  <w:p w:rsidR="003E3656" w:rsidRDefault="003E3656">
    <w:pPr>
      <w:pBdr>
        <w:top w:val="nil"/>
        <w:left w:val="nil"/>
        <w:bottom w:val="nil"/>
        <w:right w:val="nil"/>
        <w:between w:val="nil"/>
      </w:pBdr>
      <w:tabs>
        <w:tab w:val="center" w:pos="4819"/>
        <w:tab w:val="right" w:pos="9638"/>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D12" w:rsidRDefault="00144D12">
      <w:r>
        <w:separator/>
      </w:r>
    </w:p>
  </w:footnote>
  <w:footnote w:type="continuationSeparator" w:id="1">
    <w:p w:rsidR="00144D12" w:rsidRDefault="00144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2F6C"/>
    <w:multiLevelType w:val="multilevel"/>
    <w:tmpl w:val="09427A88"/>
    <w:lvl w:ilvl="0">
      <w:start w:val="1"/>
      <w:numFmt w:val="bullet"/>
      <w:lvlText w:val="o"/>
      <w:lvlJc w:val="left"/>
      <w:pPr>
        <w:ind w:left="1060" w:hanging="360"/>
      </w:pPr>
      <w:rPr>
        <w:rFonts w:ascii="Courier New" w:eastAsia="Courier New" w:hAnsi="Courier New" w:cs="Courier New"/>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1">
    <w:nsid w:val="1ACC3C6F"/>
    <w:multiLevelType w:val="multilevel"/>
    <w:tmpl w:val="421A2D9E"/>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2">
    <w:nsid w:val="1C26114A"/>
    <w:multiLevelType w:val="multilevel"/>
    <w:tmpl w:val="E92A99A8"/>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3">
    <w:nsid w:val="1EBA7917"/>
    <w:multiLevelType w:val="multilevel"/>
    <w:tmpl w:val="6748AF62"/>
    <w:lvl w:ilvl="0">
      <w:start w:val="1"/>
      <w:numFmt w:val="decimal"/>
      <w:lvlText w:val="%1)"/>
      <w:lvlJc w:val="left"/>
      <w:pPr>
        <w:ind w:left="360" w:hanging="360"/>
      </w:pPr>
      <w:rPr>
        <w:rFonts w:ascii="Arial" w:eastAsia="Arial" w:hAnsi="Arial" w:cs="Arial"/>
        <w:b/>
        <w:smallCaps/>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29416784"/>
    <w:multiLevelType w:val="multilevel"/>
    <w:tmpl w:val="1BD29450"/>
    <w:lvl w:ilvl="0">
      <w:start w:val="1"/>
      <w:numFmt w:val="bullet"/>
      <w:lvlText w:val="o"/>
      <w:lvlJc w:val="left"/>
      <w:pPr>
        <w:ind w:left="1060" w:hanging="360"/>
      </w:pPr>
      <w:rPr>
        <w:rFonts w:ascii="Courier New" w:eastAsia="Courier New" w:hAnsi="Courier New" w:cs="Courier New"/>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5">
    <w:nsid w:val="2A471FCE"/>
    <w:multiLevelType w:val="multilevel"/>
    <w:tmpl w:val="C706BE70"/>
    <w:lvl w:ilvl="0">
      <w:start w:val="1"/>
      <w:numFmt w:val="bullet"/>
      <w:lvlText w:val="●"/>
      <w:lvlJc w:val="left"/>
      <w:pPr>
        <w:ind w:left="2367" w:hanging="360"/>
      </w:pPr>
      <w:rPr>
        <w:rFonts w:ascii="Noto Sans Symbols" w:eastAsia="Noto Sans Symbols" w:hAnsi="Noto Sans Symbols" w:cs="Noto Sans Symbols"/>
      </w:rPr>
    </w:lvl>
    <w:lvl w:ilvl="1">
      <w:start w:val="1"/>
      <w:numFmt w:val="bullet"/>
      <w:lvlText w:val="o"/>
      <w:lvlJc w:val="left"/>
      <w:pPr>
        <w:ind w:left="3087" w:hanging="360"/>
      </w:pPr>
      <w:rPr>
        <w:rFonts w:ascii="Courier New" w:eastAsia="Courier New" w:hAnsi="Courier New" w:cs="Courier New"/>
      </w:rPr>
    </w:lvl>
    <w:lvl w:ilvl="2">
      <w:start w:val="1"/>
      <w:numFmt w:val="bullet"/>
      <w:lvlText w:val="▪"/>
      <w:lvlJc w:val="left"/>
      <w:pPr>
        <w:ind w:left="3807" w:hanging="360"/>
      </w:pPr>
      <w:rPr>
        <w:rFonts w:ascii="Noto Sans Symbols" w:eastAsia="Noto Sans Symbols" w:hAnsi="Noto Sans Symbols" w:cs="Noto Sans Symbols"/>
      </w:rPr>
    </w:lvl>
    <w:lvl w:ilvl="3">
      <w:start w:val="1"/>
      <w:numFmt w:val="bullet"/>
      <w:lvlText w:val="●"/>
      <w:lvlJc w:val="left"/>
      <w:pPr>
        <w:ind w:left="4527" w:hanging="360"/>
      </w:pPr>
      <w:rPr>
        <w:rFonts w:ascii="Noto Sans Symbols" w:eastAsia="Noto Sans Symbols" w:hAnsi="Noto Sans Symbols" w:cs="Noto Sans Symbols"/>
      </w:rPr>
    </w:lvl>
    <w:lvl w:ilvl="4">
      <w:start w:val="1"/>
      <w:numFmt w:val="bullet"/>
      <w:lvlText w:val="o"/>
      <w:lvlJc w:val="left"/>
      <w:pPr>
        <w:ind w:left="5247" w:hanging="360"/>
      </w:pPr>
      <w:rPr>
        <w:rFonts w:ascii="Courier New" w:eastAsia="Courier New" w:hAnsi="Courier New" w:cs="Courier New"/>
      </w:rPr>
    </w:lvl>
    <w:lvl w:ilvl="5">
      <w:start w:val="1"/>
      <w:numFmt w:val="bullet"/>
      <w:lvlText w:val="▪"/>
      <w:lvlJc w:val="left"/>
      <w:pPr>
        <w:ind w:left="5967" w:hanging="360"/>
      </w:pPr>
      <w:rPr>
        <w:rFonts w:ascii="Noto Sans Symbols" w:eastAsia="Noto Sans Symbols" w:hAnsi="Noto Sans Symbols" w:cs="Noto Sans Symbols"/>
      </w:rPr>
    </w:lvl>
    <w:lvl w:ilvl="6">
      <w:start w:val="1"/>
      <w:numFmt w:val="bullet"/>
      <w:lvlText w:val="●"/>
      <w:lvlJc w:val="left"/>
      <w:pPr>
        <w:ind w:left="6687" w:hanging="360"/>
      </w:pPr>
      <w:rPr>
        <w:rFonts w:ascii="Noto Sans Symbols" w:eastAsia="Noto Sans Symbols" w:hAnsi="Noto Sans Symbols" w:cs="Noto Sans Symbols"/>
      </w:rPr>
    </w:lvl>
    <w:lvl w:ilvl="7">
      <w:start w:val="1"/>
      <w:numFmt w:val="bullet"/>
      <w:lvlText w:val="o"/>
      <w:lvlJc w:val="left"/>
      <w:pPr>
        <w:ind w:left="7407" w:hanging="360"/>
      </w:pPr>
      <w:rPr>
        <w:rFonts w:ascii="Courier New" w:eastAsia="Courier New" w:hAnsi="Courier New" w:cs="Courier New"/>
      </w:rPr>
    </w:lvl>
    <w:lvl w:ilvl="8">
      <w:start w:val="1"/>
      <w:numFmt w:val="bullet"/>
      <w:lvlText w:val="▪"/>
      <w:lvlJc w:val="left"/>
      <w:pPr>
        <w:ind w:left="8127" w:hanging="360"/>
      </w:pPr>
      <w:rPr>
        <w:rFonts w:ascii="Noto Sans Symbols" w:eastAsia="Noto Sans Symbols" w:hAnsi="Noto Sans Symbols" w:cs="Noto Sans Symbols"/>
      </w:rPr>
    </w:lvl>
  </w:abstractNum>
  <w:abstractNum w:abstractNumId="6">
    <w:nsid w:val="2A495D18"/>
    <w:multiLevelType w:val="multilevel"/>
    <w:tmpl w:val="62DAC908"/>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7">
    <w:nsid w:val="2DF37928"/>
    <w:multiLevelType w:val="multilevel"/>
    <w:tmpl w:val="8B189AD8"/>
    <w:lvl w:ilvl="0">
      <w:start w:val="1"/>
      <w:numFmt w:val="bullet"/>
      <w:lvlText w:val="o"/>
      <w:lvlJc w:val="left"/>
      <w:pPr>
        <w:ind w:left="1060" w:hanging="360"/>
      </w:pPr>
      <w:rPr>
        <w:rFonts w:ascii="Courier New" w:eastAsia="Courier New" w:hAnsi="Courier New" w:cs="Courier New"/>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8">
    <w:nsid w:val="47734D7D"/>
    <w:multiLevelType w:val="multilevel"/>
    <w:tmpl w:val="E5CC718E"/>
    <w:lvl w:ilvl="0">
      <w:start w:val="1"/>
      <w:numFmt w:val="lowerLetter"/>
      <w:lvlText w:val="%1)"/>
      <w:lvlJc w:val="left"/>
      <w:pPr>
        <w:ind w:left="2367" w:hanging="360"/>
      </w:pPr>
    </w:lvl>
    <w:lvl w:ilvl="1">
      <w:start w:val="1"/>
      <w:numFmt w:val="lowerLetter"/>
      <w:lvlText w:val="%2."/>
      <w:lvlJc w:val="left"/>
      <w:pPr>
        <w:ind w:left="3087" w:hanging="360"/>
      </w:pPr>
    </w:lvl>
    <w:lvl w:ilvl="2">
      <w:start w:val="1"/>
      <w:numFmt w:val="lowerRoman"/>
      <w:lvlText w:val="%3."/>
      <w:lvlJc w:val="right"/>
      <w:pPr>
        <w:ind w:left="3807" w:hanging="180"/>
      </w:pPr>
    </w:lvl>
    <w:lvl w:ilvl="3">
      <w:start w:val="1"/>
      <w:numFmt w:val="decimal"/>
      <w:lvlText w:val="%4."/>
      <w:lvlJc w:val="left"/>
      <w:pPr>
        <w:ind w:left="4527" w:hanging="360"/>
      </w:pPr>
    </w:lvl>
    <w:lvl w:ilvl="4">
      <w:start w:val="1"/>
      <w:numFmt w:val="lowerLetter"/>
      <w:lvlText w:val="%5."/>
      <w:lvlJc w:val="left"/>
      <w:pPr>
        <w:ind w:left="5247" w:hanging="360"/>
      </w:pPr>
    </w:lvl>
    <w:lvl w:ilvl="5">
      <w:start w:val="1"/>
      <w:numFmt w:val="lowerRoman"/>
      <w:lvlText w:val="%6."/>
      <w:lvlJc w:val="right"/>
      <w:pPr>
        <w:ind w:left="5967" w:hanging="180"/>
      </w:pPr>
    </w:lvl>
    <w:lvl w:ilvl="6">
      <w:start w:val="1"/>
      <w:numFmt w:val="decimal"/>
      <w:lvlText w:val="%7."/>
      <w:lvlJc w:val="left"/>
      <w:pPr>
        <w:ind w:left="6687" w:hanging="360"/>
      </w:pPr>
    </w:lvl>
    <w:lvl w:ilvl="7">
      <w:start w:val="1"/>
      <w:numFmt w:val="lowerLetter"/>
      <w:lvlText w:val="%8."/>
      <w:lvlJc w:val="left"/>
      <w:pPr>
        <w:ind w:left="7407" w:hanging="360"/>
      </w:pPr>
    </w:lvl>
    <w:lvl w:ilvl="8">
      <w:start w:val="1"/>
      <w:numFmt w:val="lowerRoman"/>
      <w:lvlText w:val="%9."/>
      <w:lvlJc w:val="right"/>
      <w:pPr>
        <w:ind w:left="8127" w:hanging="180"/>
      </w:pPr>
    </w:lvl>
  </w:abstractNum>
  <w:abstractNum w:abstractNumId="9">
    <w:nsid w:val="5E523728"/>
    <w:multiLevelType w:val="multilevel"/>
    <w:tmpl w:val="61D6A524"/>
    <w:lvl w:ilvl="0">
      <w:start w:val="1"/>
      <w:numFmt w:val="lowerLetter"/>
      <w:lvlText w:val="%1)"/>
      <w:lvlJc w:val="left"/>
      <w:pPr>
        <w:ind w:left="2367" w:hanging="360"/>
      </w:pPr>
    </w:lvl>
    <w:lvl w:ilvl="1">
      <w:start w:val="1"/>
      <w:numFmt w:val="lowerLetter"/>
      <w:lvlText w:val="%2."/>
      <w:lvlJc w:val="left"/>
      <w:pPr>
        <w:ind w:left="3087" w:hanging="360"/>
      </w:pPr>
    </w:lvl>
    <w:lvl w:ilvl="2">
      <w:start w:val="1"/>
      <w:numFmt w:val="lowerRoman"/>
      <w:lvlText w:val="%3."/>
      <w:lvlJc w:val="right"/>
      <w:pPr>
        <w:ind w:left="3807" w:hanging="180"/>
      </w:pPr>
    </w:lvl>
    <w:lvl w:ilvl="3">
      <w:start w:val="1"/>
      <w:numFmt w:val="decimal"/>
      <w:lvlText w:val="%4."/>
      <w:lvlJc w:val="left"/>
      <w:pPr>
        <w:ind w:left="4527" w:hanging="360"/>
      </w:pPr>
    </w:lvl>
    <w:lvl w:ilvl="4">
      <w:start w:val="1"/>
      <w:numFmt w:val="lowerLetter"/>
      <w:lvlText w:val="%5."/>
      <w:lvlJc w:val="left"/>
      <w:pPr>
        <w:ind w:left="5247" w:hanging="360"/>
      </w:pPr>
    </w:lvl>
    <w:lvl w:ilvl="5">
      <w:start w:val="1"/>
      <w:numFmt w:val="lowerRoman"/>
      <w:lvlText w:val="%6."/>
      <w:lvlJc w:val="right"/>
      <w:pPr>
        <w:ind w:left="5967" w:hanging="180"/>
      </w:pPr>
    </w:lvl>
    <w:lvl w:ilvl="6">
      <w:start w:val="1"/>
      <w:numFmt w:val="decimal"/>
      <w:lvlText w:val="%7."/>
      <w:lvlJc w:val="left"/>
      <w:pPr>
        <w:ind w:left="6687" w:hanging="360"/>
      </w:pPr>
    </w:lvl>
    <w:lvl w:ilvl="7">
      <w:start w:val="1"/>
      <w:numFmt w:val="lowerLetter"/>
      <w:lvlText w:val="%8."/>
      <w:lvlJc w:val="left"/>
      <w:pPr>
        <w:ind w:left="7407" w:hanging="360"/>
      </w:pPr>
    </w:lvl>
    <w:lvl w:ilvl="8">
      <w:start w:val="1"/>
      <w:numFmt w:val="lowerRoman"/>
      <w:lvlText w:val="%9."/>
      <w:lvlJc w:val="right"/>
      <w:pPr>
        <w:ind w:left="8127" w:hanging="180"/>
      </w:pPr>
    </w:lvl>
  </w:abstractNum>
  <w:abstractNum w:abstractNumId="10">
    <w:nsid w:val="6A9F3423"/>
    <w:multiLevelType w:val="multilevel"/>
    <w:tmpl w:val="C3542772"/>
    <w:lvl w:ilvl="0">
      <w:start w:val="1"/>
      <w:numFmt w:val="bullet"/>
      <w:lvlText w:val="o"/>
      <w:lvlJc w:val="left"/>
      <w:pPr>
        <w:ind w:left="1060" w:hanging="360"/>
      </w:pPr>
      <w:rPr>
        <w:rFonts w:ascii="Courier New" w:eastAsia="Courier New" w:hAnsi="Courier New" w:cs="Courier New"/>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11">
    <w:nsid w:val="6E8402B2"/>
    <w:multiLevelType w:val="multilevel"/>
    <w:tmpl w:val="1FA2FDBA"/>
    <w:lvl w:ilvl="0">
      <w:start w:val="1"/>
      <w:numFmt w:val="bullet"/>
      <w:lvlText w:val="o"/>
      <w:lvlJc w:val="left"/>
      <w:pPr>
        <w:ind w:left="1780" w:hanging="360"/>
      </w:pPr>
      <w:rPr>
        <w:rFonts w:ascii="Courier New" w:eastAsia="Courier New" w:hAnsi="Courier New" w:cs="Courier New"/>
      </w:rPr>
    </w:lvl>
    <w:lvl w:ilvl="1">
      <w:start w:val="1"/>
      <w:numFmt w:val="bullet"/>
      <w:lvlText w:val="o"/>
      <w:lvlJc w:val="left"/>
      <w:pPr>
        <w:ind w:left="2500" w:hanging="360"/>
      </w:pPr>
      <w:rPr>
        <w:rFonts w:ascii="Courier New" w:eastAsia="Courier New" w:hAnsi="Courier New" w:cs="Courier New"/>
      </w:rPr>
    </w:lvl>
    <w:lvl w:ilvl="2">
      <w:start w:val="1"/>
      <w:numFmt w:val="bullet"/>
      <w:lvlText w:val="▪"/>
      <w:lvlJc w:val="left"/>
      <w:pPr>
        <w:ind w:left="3220" w:hanging="360"/>
      </w:pPr>
      <w:rPr>
        <w:rFonts w:ascii="Noto Sans Symbols" w:eastAsia="Noto Sans Symbols" w:hAnsi="Noto Sans Symbols" w:cs="Noto Sans Symbols"/>
      </w:rPr>
    </w:lvl>
    <w:lvl w:ilvl="3">
      <w:start w:val="1"/>
      <w:numFmt w:val="bullet"/>
      <w:lvlText w:val="●"/>
      <w:lvlJc w:val="left"/>
      <w:pPr>
        <w:ind w:left="3940" w:hanging="360"/>
      </w:pPr>
      <w:rPr>
        <w:rFonts w:ascii="Noto Sans Symbols" w:eastAsia="Noto Sans Symbols" w:hAnsi="Noto Sans Symbols" w:cs="Noto Sans Symbols"/>
      </w:rPr>
    </w:lvl>
    <w:lvl w:ilvl="4">
      <w:start w:val="1"/>
      <w:numFmt w:val="bullet"/>
      <w:lvlText w:val="o"/>
      <w:lvlJc w:val="left"/>
      <w:pPr>
        <w:ind w:left="4660" w:hanging="360"/>
      </w:pPr>
      <w:rPr>
        <w:rFonts w:ascii="Courier New" w:eastAsia="Courier New" w:hAnsi="Courier New" w:cs="Courier New"/>
      </w:rPr>
    </w:lvl>
    <w:lvl w:ilvl="5">
      <w:start w:val="1"/>
      <w:numFmt w:val="bullet"/>
      <w:lvlText w:val="▪"/>
      <w:lvlJc w:val="left"/>
      <w:pPr>
        <w:ind w:left="5380" w:hanging="360"/>
      </w:pPr>
      <w:rPr>
        <w:rFonts w:ascii="Noto Sans Symbols" w:eastAsia="Noto Sans Symbols" w:hAnsi="Noto Sans Symbols" w:cs="Noto Sans Symbols"/>
      </w:rPr>
    </w:lvl>
    <w:lvl w:ilvl="6">
      <w:start w:val="1"/>
      <w:numFmt w:val="bullet"/>
      <w:lvlText w:val="●"/>
      <w:lvlJc w:val="left"/>
      <w:pPr>
        <w:ind w:left="6100" w:hanging="360"/>
      </w:pPr>
      <w:rPr>
        <w:rFonts w:ascii="Noto Sans Symbols" w:eastAsia="Noto Sans Symbols" w:hAnsi="Noto Sans Symbols" w:cs="Noto Sans Symbols"/>
      </w:rPr>
    </w:lvl>
    <w:lvl w:ilvl="7">
      <w:start w:val="1"/>
      <w:numFmt w:val="bullet"/>
      <w:lvlText w:val="o"/>
      <w:lvlJc w:val="left"/>
      <w:pPr>
        <w:ind w:left="6820" w:hanging="360"/>
      </w:pPr>
      <w:rPr>
        <w:rFonts w:ascii="Courier New" w:eastAsia="Courier New" w:hAnsi="Courier New" w:cs="Courier New"/>
      </w:rPr>
    </w:lvl>
    <w:lvl w:ilvl="8">
      <w:start w:val="1"/>
      <w:numFmt w:val="bullet"/>
      <w:lvlText w:val="▪"/>
      <w:lvlJc w:val="left"/>
      <w:pPr>
        <w:ind w:left="7540" w:hanging="360"/>
      </w:pPr>
      <w:rPr>
        <w:rFonts w:ascii="Noto Sans Symbols" w:eastAsia="Noto Sans Symbols" w:hAnsi="Noto Sans Symbols" w:cs="Noto Sans Symbols"/>
      </w:rPr>
    </w:lvl>
  </w:abstractNum>
  <w:abstractNum w:abstractNumId="12">
    <w:nsid w:val="773F0F48"/>
    <w:multiLevelType w:val="multilevel"/>
    <w:tmpl w:val="FE7EC176"/>
    <w:lvl w:ilvl="0">
      <w:start w:val="1"/>
      <w:numFmt w:val="bullet"/>
      <w:lvlText w:val="o"/>
      <w:lvlJc w:val="left"/>
      <w:pPr>
        <w:ind w:left="1060" w:hanging="360"/>
      </w:pPr>
      <w:rPr>
        <w:rFonts w:ascii="Courier New" w:eastAsia="Courier New" w:hAnsi="Courier New" w:cs="Courier New"/>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num w:numId="1">
    <w:abstractNumId w:val="2"/>
  </w:num>
  <w:num w:numId="2">
    <w:abstractNumId w:val="4"/>
  </w:num>
  <w:num w:numId="3">
    <w:abstractNumId w:val="1"/>
  </w:num>
  <w:num w:numId="4">
    <w:abstractNumId w:val="6"/>
  </w:num>
  <w:num w:numId="5">
    <w:abstractNumId w:val="11"/>
  </w:num>
  <w:num w:numId="6">
    <w:abstractNumId w:val="8"/>
  </w:num>
  <w:num w:numId="7">
    <w:abstractNumId w:val="12"/>
  </w:num>
  <w:num w:numId="8">
    <w:abstractNumId w:val="3"/>
  </w:num>
  <w:num w:numId="9">
    <w:abstractNumId w:val="9"/>
  </w:num>
  <w:num w:numId="10">
    <w:abstractNumId w:val="0"/>
  </w:num>
  <w:num w:numId="11">
    <w:abstractNumId w:val="5"/>
  </w:num>
  <w:num w:numId="12">
    <w:abstractNumId w:val="7"/>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0"/>
    <w:footnote w:id="1"/>
  </w:footnotePr>
  <w:endnotePr>
    <w:endnote w:id="0"/>
    <w:endnote w:id="1"/>
  </w:endnotePr>
  <w:compat/>
  <w:rsids>
    <w:rsidRoot w:val="003E3656"/>
    <w:rsid w:val="000B6782"/>
    <w:rsid w:val="00100B37"/>
    <w:rsid w:val="00144D12"/>
    <w:rsid w:val="00172793"/>
    <w:rsid w:val="001C4B89"/>
    <w:rsid w:val="002B3E67"/>
    <w:rsid w:val="002D0525"/>
    <w:rsid w:val="003E3656"/>
    <w:rsid w:val="006A4EA9"/>
    <w:rsid w:val="00703CC0"/>
    <w:rsid w:val="00724EBC"/>
    <w:rsid w:val="008C2A98"/>
    <w:rsid w:val="009317CE"/>
    <w:rsid w:val="009D6358"/>
    <w:rsid w:val="00A31AA8"/>
    <w:rsid w:val="00B803F3"/>
    <w:rsid w:val="00BD2A48"/>
    <w:rsid w:val="00BF147F"/>
    <w:rsid w:val="00EB4BD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17CE"/>
  </w:style>
  <w:style w:type="paragraph" w:styleId="Titolo1">
    <w:name w:val="heading 1"/>
    <w:basedOn w:val="Normale"/>
    <w:next w:val="Normale"/>
    <w:uiPriority w:val="9"/>
    <w:qFormat/>
    <w:rsid w:val="009317CE"/>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9317CE"/>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9317CE"/>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9317CE"/>
    <w:pPr>
      <w:keepNext/>
      <w:keepLines/>
      <w:spacing w:before="240" w:after="40"/>
      <w:outlineLvl w:val="3"/>
    </w:pPr>
    <w:rPr>
      <w:b/>
    </w:rPr>
  </w:style>
  <w:style w:type="paragraph" w:styleId="Titolo5">
    <w:name w:val="heading 5"/>
    <w:basedOn w:val="Normale"/>
    <w:next w:val="Normale"/>
    <w:uiPriority w:val="9"/>
    <w:semiHidden/>
    <w:unhideWhenUsed/>
    <w:qFormat/>
    <w:rsid w:val="009317CE"/>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9317C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9317CE"/>
    <w:tblPr>
      <w:tblCellMar>
        <w:top w:w="0" w:type="dxa"/>
        <w:left w:w="0" w:type="dxa"/>
        <w:bottom w:w="0" w:type="dxa"/>
        <w:right w:w="0" w:type="dxa"/>
      </w:tblCellMar>
    </w:tblPr>
  </w:style>
  <w:style w:type="paragraph" w:styleId="Titolo">
    <w:name w:val="Title"/>
    <w:basedOn w:val="Normale"/>
    <w:next w:val="Normale"/>
    <w:uiPriority w:val="10"/>
    <w:qFormat/>
    <w:rsid w:val="009317CE"/>
    <w:pPr>
      <w:keepNext/>
      <w:keepLines/>
      <w:spacing w:before="480" w:after="120"/>
    </w:pPr>
    <w:rPr>
      <w:b/>
      <w:sz w:val="72"/>
      <w:szCs w:val="72"/>
    </w:rPr>
  </w:style>
  <w:style w:type="paragraph" w:styleId="Sottotitolo">
    <w:name w:val="Subtitle"/>
    <w:basedOn w:val="Normale"/>
    <w:next w:val="Normale"/>
    <w:uiPriority w:val="11"/>
    <w:qFormat/>
    <w:rsid w:val="009317CE"/>
    <w:pPr>
      <w:keepNext/>
      <w:keepLines/>
      <w:spacing w:before="360" w:after="80"/>
    </w:pPr>
    <w:rPr>
      <w:rFonts w:ascii="Georgia" w:eastAsia="Georgia" w:hAnsi="Georgia" w:cs="Georgia"/>
      <w:i/>
      <w:color w:val="666666"/>
      <w:sz w:val="48"/>
      <w:szCs w:val="48"/>
    </w:rPr>
  </w:style>
  <w:style w:type="table" w:customStyle="1" w:styleId="a">
    <w:basedOn w:val="TableNormal"/>
    <w:rsid w:val="009317CE"/>
    <w:tblPr>
      <w:tblStyleRowBandSize w:val="1"/>
      <w:tblStyleColBandSize w:val="1"/>
      <w:tblCellMar>
        <w:top w:w="0" w:type="dxa"/>
        <w:left w:w="115" w:type="dxa"/>
        <w:bottom w:w="0" w:type="dxa"/>
        <w:right w:w="115" w:type="dxa"/>
      </w:tblCellMar>
    </w:tblPr>
  </w:style>
  <w:style w:type="table" w:customStyle="1" w:styleId="a0">
    <w:basedOn w:val="TableNormal"/>
    <w:rsid w:val="009317CE"/>
    <w:tblPr>
      <w:tblStyleRowBandSize w:val="1"/>
      <w:tblStyleColBandSize w:val="1"/>
      <w:tblCellMar>
        <w:top w:w="0" w:type="dxa"/>
        <w:left w:w="115" w:type="dxa"/>
        <w:bottom w:w="0" w:type="dxa"/>
        <w:right w:w="115" w:type="dxa"/>
      </w:tblCellMar>
    </w:tblPr>
  </w:style>
  <w:style w:type="table" w:customStyle="1" w:styleId="a1">
    <w:basedOn w:val="TableNormal"/>
    <w:rsid w:val="009317CE"/>
    <w:tblPr>
      <w:tblStyleRowBandSize w:val="1"/>
      <w:tblStyleColBandSize w:val="1"/>
      <w:tblCellMar>
        <w:top w:w="0" w:type="dxa"/>
        <w:left w:w="115" w:type="dxa"/>
        <w:bottom w:w="0" w:type="dxa"/>
        <w:right w:w="115" w:type="dxa"/>
      </w:tblCellMar>
    </w:tblPr>
  </w:style>
  <w:style w:type="table" w:customStyle="1" w:styleId="a2">
    <w:basedOn w:val="TableNormal"/>
    <w:rsid w:val="009317CE"/>
    <w:tblPr>
      <w:tblStyleRowBandSize w:val="1"/>
      <w:tblStyleColBandSize w:val="1"/>
      <w:tblCellMar>
        <w:top w:w="0" w:type="dxa"/>
        <w:left w:w="115" w:type="dxa"/>
        <w:bottom w:w="0" w:type="dxa"/>
        <w:right w:w="115" w:type="dxa"/>
      </w:tblCellMar>
    </w:tblPr>
  </w:style>
  <w:style w:type="table" w:customStyle="1" w:styleId="a3">
    <w:basedOn w:val="TableNormal"/>
    <w:rsid w:val="009317CE"/>
    <w:tblPr>
      <w:tblStyleRowBandSize w:val="1"/>
      <w:tblStyleColBandSize w:val="1"/>
      <w:tblCellMar>
        <w:top w:w="0" w:type="dxa"/>
        <w:left w:w="115" w:type="dxa"/>
        <w:bottom w:w="0" w:type="dxa"/>
        <w:right w:w="115" w:type="dxa"/>
      </w:tblCellMar>
    </w:tblPr>
  </w:style>
  <w:style w:type="table" w:customStyle="1" w:styleId="a4">
    <w:basedOn w:val="TableNormal"/>
    <w:rsid w:val="009317CE"/>
    <w:tblPr>
      <w:tblStyleRowBandSize w:val="1"/>
      <w:tblStyleColBandSize w:val="1"/>
      <w:tblCellMar>
        <w:top w:w="0" w:type="dxa"/>
        <w:left w:w="70" w:type="dxa"/>
        <w:bottom w:w="0" w:type="dxa"/>
        <w:right w:w="70" w:type="dxa"/>
      </w:tblCellMar>
    </w:tblPr>
  </w:style>
  <w:style w:type="paragraph" w:styleId="Testofumetto">
    <w:name w:val="Balloon Text"/>
    <w:basedOn w:val="Normale"/>
    <w:link w:val="TestofumettoCarattere"/>
    <w:uiPriority w:val="99"/>
    <w:semiHidden/>
    <w:unhideWhenUsed/>
    <w:rsid w:val="002B3E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3E67"/>
    <w:rPr>
      <w:rFonts w:ascii="Tahoma" w:hAnsi="Tahoma" w:cs="Tahoma"/>
      <w:sz w:val="16"/>
      <w:szCs w:val="16"/>
    </w:rPr>
  </w:style>
  <w:style w:type="paragraph" w:styleId="Nessunaspaziatura">
    <w:name w:val="No Spacing"/>
    <w:uiPriority w:val="1"/>
    <w:qFormat/>
    <w:rsid w:val="002B3E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17CE"/>
  </w:style>
  <w:style w:type="paragraph" w:styleId="Titolo1">
    <w:name w:val="heading 1"/>
    <w:basedOn w:val="Normale"/>
    <w:next w:val="Normale"/>
    <w:uiPriority w:val="9"/>
    <w:qFormat/>
    <w:rsid w:val="009317CE"/>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9317CE"/>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9317CE"/>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9317CE"/>
    <w:pPr>
      <w:keepNext/>
      <w:keepLines/>
      <w:spacing w:before="240" w:after="40"/>
      <w:outlineLvl w:val="3"/>
    </w:pPr>
    <w:rPr>
      <w:b/>
    </w:rPr>
  </w:style>
  <w:style w:type="paragraph" w:styleId="Titolo5">
    <w:name w:val="heading 5"/>
    <w:basedOn w:val="Normale"/>
    <w:next w:val="Normale"/>
    <w:uiPriority w:val="9"/>
    <w:semiHidden/>
    <w:unhideWhenUsed/>
    <w:qFormat/>
    <w:rsid w:val="009317CE"/>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9317C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9317CE"/>
    <w:tblPr>
      <w:tblCellMar>
        <w:top w:w="0" w:type="dxa"/>
        <w:left w:w="0" w:type="dxa"/>
        <w:bottom w:w="0" w:type="dxa"/>
        <w:right w:w="0" w:type="dxa"/>
      </w:tblCellMar>
    </w:tblPr>
  </w:style>
  <w:style w:type="paragraph" w:styleId="Titolo">
    <w:name w:val="Title"/>
    <w:basedOn w:val="Normale"/>
    <w:next w:val="Normale"/>
    <w:uiPriority w:val="10"/>
    <w:qFormat/>
    <w:rsid w:val="009317CE"/>
    <w:pPr>
      <w:keepNext/>
      <w:keepLines/>
      <w:spacing w:before="480" w:after="120"/>
    </w:pPr>
    <w:rPr>
      <w:b/>
      <w:sz w:val="72"/>
      <w:szCs w:val="72"/>
    </w:rPr>
  </w:style>
  <w:style w:type="paragraph" w:styleId="Sottotitolo">
    <w:name w:val="Subtitle"/>
    <w:basedOn w:val="Normale"/>
    <w:next w:val="Normale"/>
    <w:uiPriority w:val="11"/>
    <w:qFormat/>
    <w:rsid w:val="009317CE"/>
    <w:pPr>
      <w:keepNext/>
      <w:keepLines/>
      <w:spacing w:before="360" w:after="80"/>
    </w:pPr>
    <w:rPr>
      <w:rFonts w:ascii="Georgia" w:eastAsia="Georgia" w:hAnsi="Georgia" w:cs="Georgia"/>
      <w:i/>
      <w:color w:val="666666"/>
      <w:sz w:val="48"/>
      <w:szCs w:val="48"/>
    </w:rPr>
  </w:style>
  <w:style w:type="table" w:customStyle="1" w:styleId="a">
    <w:basedOn w:val="TableNormal"/>
    <w:rsid w:val="009317CE"/>
    <w:tblPr>
      <w:tblStyleRowBandSize w:val="1"/>
      <w:tblStyleColBandSize w:val="1"/>
      <w:tblCellMar>
        <w:left w:w="115" w:type="dxa"/>
        <w:right w:w="115" w:type="dxa"/>
      </w:tblCellMar>
    </w:tblPr>
  </w:style>
  <w:style w:type="table" w:customStyle="1" w:styleId="a0">
    <w:basedOn w:val="TableNormal"/>
    <w:rsid w:val="009317CE"/>
    <w:tblPr>
      <w:tblStyleRowBandSize w:val="1"/>
      <w:tblStyleColBandSize w:val="1"/>
      <w:tblCellMar>
        <w:left w:w="115" w:type="dxa"/>
        <w:right w:w="115" w:type="dxa"/>
      </w:tblCellMar>
    </w:tblPr>
  </w:style>
  <w:style w:type="table" w:customStyle="1" w:styleId="a1">
    <w:basedOn w:val="TableNormal"/>
    <w:rsid w:val="009317CE"/>
    <w:tblPr>
      <w:tblStyleRowBandSize w:val="1"/>
      <w:tblStyleColBandSize w:val="1"/>
      <w:tblCellMar>
        <w:left w:w="115" w:type="dxa"/>
        <w:right w:w="115" w:type="dxa"/>
      </w:tblCellMar>
    </w:tblPr>
  </w:style>
  <w:style w:type="table" w:customStyle="1" w:styleId="a2">
    <w:basedOn w:val="TableNormal"/>
    <w:rsid w:val="009317CE"/>
    <w:tblPr>
      <w:tblStyleRowBandSize w:val="1"/>
      <w:tblStyleColBandSize w:val="1"/>
      <w:tblCellMar>
        <w:left w:w="115" w:type="dxa"/>
        <w:right w:w="115" w:type="dxa"/>
      </w:tblCellMar>
    </w:tblPr>
  </w:style>
  <w:style w:type="table" w:customStyle="1" w:styleId="a3">
    <w:basedOn w:val="TableNormal"/>
    <w:rsid w:val="009317CE"/>
    <w:tblPr>
      <w:tblStyleRowBandSize w:val="1"/>
      <w:tblStyleColBandSize w:val="1"/>
      <w:tblCellMar>
        <w:left w:w="115" w:type="dxa"/>
        <w:right w:w="115" w:type="dxa"/>
      </w:tblCellMar>
    </w:tblPr>
  </w:style>
  <w:style w:type="table" w:customStyle="1" w:styleId="a4">
    <w:basedOn w:val="TableNormal"/>
    <w:rsid w:val="009317CE"/>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2B3E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3E67"/>
    <w:rPr>
      <w:rFonts w:ascii="Tahoma" w:hAnsi="Tahoma" w:cs="Tahoma"/>
      <w:sz w:val="16"/>
      <w:szCs w:val="16"/>
    </w:rPr>
  </w:style>
  <w:style w:type="paragraph" w:styleId="Nessunaspaziatura">
    <w:name w:val="No Spacing"/>
    <w:uiPriority w:val="1"/>
    <w:qFormat/>
    <w:rsid w:val="002B3E67"/>
  </w:style>
</w:styles>
</file>

<file path=word/webSettings.xml><?xml version="1.0" encoding="utf-8"?>
<w:webSettings xmlns:r="http://schemas.openxmlformats.org/officeDocument/2006/relationships" xmlns:w="http://schemas.openxmlformats.org/wordprocessingml/2006/main">
  <w:divs>
    <w:div w:id="661812015">
      <w:bodyDiv w:val="1"/>
      <w:marLeft w:val="0"/>
      <w:marRight w:val="0"/>
      <w:marTop w:val="0"/>
      <w:marBottom w:val="0"/>
      <w:divBdr>
        <w:top w:val="none" w:sz="0" w:space="0" w:color="auto"/>
        <w:left w:val="none" w:sz="0" w:space="0" w:color="auto"/>
        <w:bottom w:val="none" w:sz="0" w:space="0" w:color="auto"/>
        <w:right w:val="none" w:sz="0" w:space="0" w:color="auto"/>
      </w:divBdr>
    </w:div>
    <w:div w:id="997730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2867</Words>
  <Characters>16344</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Deb</cp:lastModifiedBy>
  <cp:revision>6</cp:revision>
  <dcterms:created xsi:type="dcterms:W3CDTF">2025-10-02T18:17:00Z</dcterms:created>
  <dcterms:modified xsi:type="dcterms:W3CDTF">2025-10-05T17:04:00Z</dcterms:modified>
</cp:coreProperties>
</file>